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02" w:rsidRDefault="00970D7D" w:rsidP="00371902">
      <w:pPr>
        <w:shd w:val="clear" w:color="auto" w:fill="FFFFFF"/>
        <w:spacing w:after="0" w:line="240" w:lineRule="auto"/>
        <w:jc w:val="center"/>
        <w:rPr>
          <w:rFonts w:ascii="Arial" w:eastAsia="Times New Roman" w:hAnsi="Arial" w:cs="Arial"/>
          <w:b/>
          <w:bCs/>
          <w:color w:val="383838"/>
          <w:sz w:val="36"/>
          <w:szCs w:val="36"/>
        </w:rPr>
      </w:pPr>
      <w:bookmarkStart w:id="0" w:name="_GoBack"/>
      <w:bookmarkEnd w:id="0"/>
      <w:r w:rsidRPr="00371902">
        <w:rPr>
          <w:rFonts w:ascii="Arial" w:eastAsia="Times New Roman" w:hAnsi="Arial" w:cs="Arial"/>
          <w:b/>
          <w:bCs/>
          <w:color w:val="383838"/>
          <w:sz w:val="36"/>
          <w:szCs w:val="36"/>
        </w:rPr>
        <w:t>Nati</w:t>
      </w:r>
      <w:r w:rsidR="00371902">
        <w:rPr>
          <w:rFonts w:ascii="Arial" w:eastAsia="Times New Roman" w:hAnsi="Arial" w:cs="Arial"/>
          <w:b/>
          <w:bCs/>
          <w:color w:val="383838"/>
          <w:sz w:val="36"/>
          <w:szCs w:val="36"/>
        </w:rPr>
        <w:t>onal Security Education Program</w:t>
      </w:r>
    </w:p>
    <w:p w:rsidR="00732A61" w:rsidRDefault="00970D7D" w:rsidP="00371902">
      <w:pPr>
        <w:shd w:val="clear" w:color="auto" w:fill="FFFFFF"/>
        <w:spacing w:after="0" w:line="240" w:lineRule="auto"/>
        <w:jc w:val="center"/>
        <w:rPr>
          <w:rFonts w:ascii="Arial" w:eastAsia="Times New Roman" w:hAnsi="Arial" w:cs="Arial"/>
          <w:b/>
          <w:bCs/>
          <w:color w:val="383838"/>
          <w:sz w:val="36"/>
          <w:szCs w:val="36"/>
        </w:rPr>
      </w:pPr>
      <w:r w:rsidRPr="00371902">
        <w:rPr>
          <w:rFonts w:ascii="Arial" w:eastAsia="Times New Roman" w:hAnsi="Arial" w:cs="Arial"/>
          <w:b/>
          <w:bCs/>
          <w:color w:val="383838"/>
          <w:sz w:val="36"/>
          <w:szCs w:val="36"/>
        </w:rPr>
        <w:t>David Boren Undergraduate Scholarships</w:t>
      </w:r>
      <w:r w:rsidR="00732A61">
        <w:rPr>
          <w:rFonts w:ascii="Arial" w:eastAsia="Times New Roman" w:hAnsi="Arial" w:cs="Arial"/>
          <w:b/>
          <w:bCs/>
          <w:color w:val="383838"/>
          <w:sz w:val="36"/>
          <w:szCs w:val="36"/>
        </w:rPr>
        <w:t xml:space="preserve"> </w:t>
      </w:r>
    </w:p>
    <w:p w:rsidR="00732A61" w:rsidRDefault="00732A61" w:rsidP="00970D7D">
      <w:pPr>
        <w:shd w:val="clear" w:color="auto" w:fill="FFFFFF"/>
        <w:spacing w:after="150" w:line="240" w:lineRule="auto"/>
        <w:rPr>
          <w:rFonts w:ascii="Helvetica" w:eastAsia="Times New Roman" w:hAnsi="Helvetica" w:cs="Helvetica"/>
          <w:color w:val="383838"/>
          <w:sz w:val="24"/>
          <w:szCs w:val="24"/>
        </w:rPr>
      </w:pPr>
    </w:p>
    <w:p w:rsidR="00ED64D8" w:rsidRPr="00B042C5" w:rsidRDefault="00ED64D8" w:rsidP="00970D7D">
      <w:pPr>
        <w:shd w:val="clear" w:color="auto" w:fill="FFFFFF"/>
        <w:spacing w:after="150" w:line="240" w:lineRule="auto"/>
        <w:rPr>
          <w:rFonts w:ascii="Arial" w:eastAsia="Times New Roman" w:hAnsi="Arial" w:cs="Arial"/>
          <w:b/>
          <w:color w:val="383838"/>
          <w:sz w:val="28"/>
          <w:szCs w:val="28"/>
        </w:rPr>
      </w:pPr>
      <w:r w:rsidRPr="00B042C5">
        <w:rPr>
          <w:rFonts w:ascii="Arial" w:eastAsia="Times New Roman" w:hAnsi="Arial" w:cs="Arial"/>
          <w:b/>
          <w:color w:val="383838"/>
          <w:sz w:val="28"/>
          <w:szCs w:val="28"/>
        </w:rPr>
        <w:t>Award Details</w:t>
      </w:r>
    </w:p>
    <w:p w:rsidR="00A4277C" w:rsidRDefault="00970D7D" w:rsidP="00970D7D">
      <w:pPr>
        <w:shd w:val="clear" w:color="auto" w:fill="FFFFFF"/>
        <w:spacing w:after="150" w:line="240" w:lineRule="auto"/>
        <w:rPr>
          <w:rFonts w:ascii="Helvetica" w:eastAsia="Times New Roman" w:hAnsi="Helvetica" w:cs="Helvetica"/>
          <w:color w:val="383838"/>
          <w:sz w:val="24"/>
          <w:szCs w:val="24"/>
        </w:rPr>
      </w:pPr>
      <w:r w:rsidRPr="00A37BA4">
        <w:rPr>
          <w:rFonts w:ascii="Helvetica" w:eastAsia="Times New Roman" w:hAnsi="Helvetica" w:cs="Helvetica"/>
          <w:color w:val="383838"/>
          <w:sz w:val="24"/>
          <w:szCs w:val="24"/>
        </w:rPr>
        <w:t xml:space="preserve">NSEP </w:t>
      </w:r>
      <w:r w:rsidR="00A92DFE" w:rsidRPr="00A37BA4">
        <w:rPr>
          <w:rFonts w:ascii="Helvetica" w:eastAsia="Times New Roman" w:hAnsi="Helvetica" w:cs="Helvetica"/>
          <w:color w:val="383838"/>
          <w:sz w:val="24"/>
          <w:szCs w:val="24"/>
        </w:rPr>
        <w:t>Boren recipients are awarded</w:t>
      </w:r>
      <w:r w:rsidR="00371902">
        <w:rPr>
          <w:rFonts w:ascii="Helvetica" w:eastAsia="Times New Roman" w:hAnsi="Helvetica" w:cs="Helvetica"/>
          <w:color w:val="383838"/>
          <w:sz w:val="24"/>
          <w:szCs w:val="24"/>
        </w:rPr>
        <w:t xml:space="preserve"> sums</w:t>
      </w:r>
      <w:r w:rsidR="00A92DFE" w:rsidRPr="00A37BA4">
        <w:rPr>
          <w:rFonts w:ascii="Helvetica" w:eastAsia="Times New Roman" w:hAnsi="Helvetica" w:cs="Helvetica"/>
          <w:color w:val="383838"/>
          <w:sz w:val="24"/>
          <w:szCs w:val="24"/>
        </w:rPr>
        <w:t xml:space="preserve"> </w:t>
      </w:r>
      <w:r w:rsidR="00060F21" w:rsidRPr="00A37BA4">
        <w:rPr>
          <w:rFonts w:ascii="Helvetica" w:eastAsia="Times New Roman" w:hAnsi="Helvetica" w:cs="Helvetica"/>
          <w:color w:val="383838"/>
          <w:sz w:val="24"/>
          <w:szCs w:val="24"/>
        </w:rPr>
        <w:t xml:space="preserve">ranging </w:t>
      </w:r>
      <w:r w:rsidR="00872534">
        <w:rPr>
          <w:rFonts w:ascii="Helvetica" w:eastAsia="Times New Roman" w:hAnsi="Helvetica" w:cs="Helvetica"/>
          <w:color w:val="383838"/>
          <w:sz w:val="24"/>
          <w:szCs w:val="24"/>
        </w:rPr>
        <w:t>up to $20,000 for an academic year,</w:t>
      </w:r>
      <w:r w:rsidR="00060F21" w:rsidRPr="00A37BA4">
        <w:rPr>
          <w:rFonts w:ascii="Helvetica" w:eastAsia="Times New Roman" w:hAnsi="Helvetica" w:cs="Helvetica"/>
          <w:color w:val="383838"/>
          <w:sz w:val="24"/>
          <w:szCs w:val="24"/>
        </w:rPr>
        <w:t xml:space="preserve"> in order to defray the costs associated with studying abroad. </w:t>
      </w:r>
      <w:r w:rsidR="00A92DFE" w:rsidRPr="00A37BA4">
        <w:rPr>
          <w:rFonts w:ascii="Helvetica" w:eastAsia="Times New Roman" w:hAnsi="Helvetica" w:cs="Helvetica"/>
          <w:color w:val="383838"/>
          <w:sz w:val="24"/>
          <w:szCs w:val="24"/>
        </w:rPr>
        <w:t>The Boren Program is available to U</w:t>
      </w:r>
      <w:r w:rsidRPr="00A37BA4">
        <w:rPr>
          <w:rFonts w:ascii="Helvetica" w:eastAsia="Times New Roman" w:hAnsi="Helvetica" w:cs="Helvetica"/>
          <w:color w:val="383838"/>
          <w:sz w:val="24"/>
          <w:szCs w:val="24"/>
        </w:rPr>
        <w:t xml:space="preserve">.S. undergraduates </w:t>
      </w:r>
      <w:r w:rsidR="00A92DFE" w:rsidRPr="00A37BA4">
        <w:rPr>
          <w:rFonts w:ascii="Helvetica" w:eastAsia="Times New Roman" w:hAnsi="Helvetica" w:cs="Helvetica"/>
          <w:color w:val="383838"/>
          <w:sz w:val="24"/>
          <w:szCs w:val="24"/>
        </w:rPr>
        <w:t>to study in eligible world regions</w:t>
      </w:r>
      <w:r w:rsidR="00060F21" w:rsidRPr="00A37BA4">
        <w:rPr>
          <w:rFonts w:ascii="Helvetica" w:eastAsia="Times New Roman" w:hAnsi="Helvetica" w:cs="Helvetica"/>
          <w:color w:val="383838"/>
          <w:sz w:val="24"/>
          <w:szCs w:val="24"/>
        </w:rPr>
        <w:t>—</w:t>
      </w:r>
      <w:r w:rsidR="00A4277C" w:rsidRPr="00371902">
        <w:rPr>
          <w:rFonts w:ascii="Helvetica" w:eastAsia="Times New Roman" w:hAnsi="Helvetica" w:cs="Helvetica"/>
          <w:b/>
          <w:color w:val="383838"/>
          <w:sz w:val="24"/>
          <w:szCs w:val="24"/>
        </w:rPr>
        <w:t>Africa, Asia, Central and Eastern Europe, Eurasia, Latin America, and the Middle East.</w:t>
      </w:r>
      <w:r w:rsidR="00A4277C" w:rsidRPr="00A37BA4">
        <w:rPr>
          <w:rFonts w:ascii="Helvetica" w:eastAsia="Times New Roman" w:hAnsi="Helvetica" w:cs="Helvetica"/>
          <w:color w:val="383838"/>
          <w:sz w:val="24"/>
          <w:szCs w:val="24"/>
        </w:rPr>
        <w:t xml:space="preserve"> The countries of Western Europe, Canada, Australia, and New Zealand are </w:t>
      </w:r>
      <w:r w:rsidR="008C2C61">
        <w:rPr>
          <w:rFonts w:ascii="Helvetica" w:eastAsia="Times New Roman" w:hAnsi="Helvetica" w:cs="Helvetica"/>
          <w:color w:val="383838"/>
          <w:sz w:val="24"/>
          <w:szCs w:val="24"/>
        </w:rPr>
        <w:t xml:space="preserve">excluded. </w:t>
      </w:r>
      <w:r w:rsidR="00872534">
        <w:rPr>
          <w:rFonts w:ascii="Helvetica" w:eastAsia="Times New Roman" w:hAnsi="Helvetica" w:cs="Helvetica"/>
          <w:b/>
          <w:bCs/>
          <w:color w:val="383838"/>
          <w:sz w:val="24"/>
          <w:szCs w:val="24"/>
        </w:rPr>
        <w:t>Th</w:t>
      </w:r>
      <w:r w:rsidR="00872534" w:rsidRPr="00A37BA4">
        <w:rPr>
          <w:rFonts w:ascii="Helvetica" w:eastAsia="Times New Roman" w:hAnsi="Helvetica" w:cs="Helvetica"/>
          <w:b/>
          <w:bCs/>
          <w:color w:val="383838"/>
          <w:sz w:val="24"/>
          <w:szCs w:val="24"/>
        </w:rPr>
        <w:t>e campus deadline is: December 15, 2015</w:t>
      </w:r>
      <w:r w:rsidR="00872534" w:rsidRPr="00A37BA4">
        <w:rPr>
          <w:rFonts w:ascii="Helvetica" w:eastAsia="Times New Roman" w:hAnsi="Helvetica" w:cs="Helvetica"/>
          <w:bCs/>
          <w:color w:val="383838"/>
          <w:sz w:val="24"/>
          <w:szCs w:val="24"/>
        </w:rPr>
        <w:t>. </w:t>
      </w:r>
      <w:r w:rsidR="00872534">
        <w:rPr>
          <w:rFonts w:ascii="Helvetica" w:eastAsia="Times New Roman" w:hAnsi="Helvetica" w:cs="Helvetica"/>
          <w:bCs/>
          <w:color w:val="383838"/>
          <w:sz w:val="24"/>
          <w:szCs w:val="24"/>
        </w:rPr>
        <w:t xml:space="preserve">Please contact </w:t>
      </w:r>
      <w:r w:rsidR="00872534" w:rsidRPr="00A37BA4">
        <w:rPr>
          <w:rFonts w:ascii="Helvetica" w:eastAsia="Times New Roman" w:hAnsi="Helvetica" w:cs="Helvetica"/>
          <w:color w:val="383838"/>
          <w:sz w:val="24"/>
          <w:szCs w:val="24"/>
        </w:rPr>
        <w:t>Campus Advisor, Linda Olson Levy</w:t>
      </w:r>
      <w:r w:rsidR="002E088F">
        <w:rPr>
          <w:rFonts w:ascii="Helvetica" w:eastAsia="Times New Roman" w:hAnsi="Helvetica" w:cs="Helvetica"/>
          <w:color w:val="383838"/>
          <w:sz w:val="24"/>
          <w:szCs w:val="24"/>
        </w:rPr>
        <w:t>, in order to receive</w:t>
      </w:r>
      <w:r w:rsidR="00872534" w:rsidRPr="00A37BA4">
        <w:rPr>
          <w:rFonts w:ascii="Helvetica" w:eastAsia="Times New Roman" w:hAnsi="Helvetica" w:cs="Helvetica"/>
          <w:color w:val="383838"/>
          <w:sz w:val="24"/>
          <w:szCs w:val="24"/>
        </w:rPr>
        <w:t xml:space="preserve"> guidance and assistance in preparing your application, including the two essays</w:t>
      </w:r>
    </w:p>
    <w:p w:rsidR="00371902" w:rsidRPr="00371902" w:rsidRDefault="00371902" w:rsidP="00970D7D">
      <w:pPr>
        <w:shd w:val="clear" w:color="auto" w:fill="FFFFFF"/>
        <w:spacing w:after="150" w:line="240" w:lineRule="auto"/>
        <w:rPr>
          <w:rFonts w:ascii="Arial" w:eastAsia="Times New Roman" w:hAnsi="Arial" w:cs="Arial"/>
          <w:b/>
          <w:color w:val="383838"/>
          <w:sz w:val="28"/>
          <w:szCs w:val="28"/>
        </w:rPr>
      </w:pPr>
      <w:r w:rsidRPr="00371902">
        <w:rPr>
          <w:rFonts w:ascii="Arial" w:eastAsia="Times New Roman" w:hAnsi="Arial" w:cs="Arial"/>
          <w:b/>
          <w:color w:val="383838"/>
          <w:sz w:val="28"/>
          <w:szCs w:val="28"/>
        </w:rPr>
        <w:t>Program Purpose</w:t>
      </w:r>
    </w:p>
    <w:p w:rsidR="00A31450" w:rsidRDefault="00B40DEF" w:rsidP="00970D7D">
      <w:pPr>
        <w:shd w:val="clear" w:color="auto" w:fill="FFFFFF"/>
        <w:spacing w:after="150" w:line="240" w:lineRule="auto"/>
        <w:rPr>
          <w:rFonts w:ascii="Helvetica" w:eastAsia="Times New Roman" w:hAnsi="Helvetica" w:cs="Helvetica"/>
          <w:color w:val="383838"/>
          <w:sz w:val="24"/>
          <w:szCs w:val="24"/>
        </w:rPr>
      </w:pPr>
      <w:r>
        <w:rPr>
          <w:rFonts w:ascii="Helvetica" w:eastAsia="Times New Roman" w:hAnsi="Helvetica" w:cs="Helvetica"/>
          <w:color w:val="383838"/>
          <w:sz w:val="24"/>
          <w:szCs w:val="24"/>
        </w:rPr>
        <w:t>Program Purpose: The Boren Scholarship Program aims to support</w:t>
      </w:r>
      <w:r w:rsidR="00970D7D" w:rsidRPr="00A37BA4">
        <w:rPr>
          <w:rFonts w:ascii="Helvetica" w:eastAsia="Times New Roman" w:hAnsi="Helvetica" w:cs="Helvetica"/>
          <w:color w:val="383838"/>
          <w:sz w:val="24"/>
          <w:szCs w:val="24"/>
        </w:rPr>
        <w:t xml:space="preserve"> applicants pursuing fields of study related to national security interests</w:t>
      </w:r>
      <w:r>
        <w:rPr>
          <w:rFonts w:ascii="Helvetica" w:eastAsia="Times New Roman" w:hAnsi="Helvetica" w:cs="Helvetica"/>
          <w:color w:val="383838"/>
          <w:sz w:val="24"/>
          <w:szCs w:val="24"/>
        </w:rPr>
        <w:t xml:space="preserve">, and it requires </w:t>
      </w:r>
      <w:r w:rsidR="00970D7D" w:rsidRPr="00A37BA4">
        <w:rPr>
          <w:rFonts w:ascii="Helvetica" w:eastAsia="Times New Roman" w:hAnsi="Helvetica" w:cs="Helvetica"/>
          <w:color w:val="383838"/>
          <w:sz w:val="24"/>
          <w:szCs w:val="24"/>
        </w:rPr>
        <w:t>applica</w:t>
      </w:r>
      <w:r w:rsidR="00060F21" w:rsidRPr="00A37BA4">
        <w:rPr>
          <w:rFonts w:ascii="Helvetica" w:eastAsia="Times New Roman" w:hAnsi="Helvetica" w:cs="Helvetica"/>
          <w:color w:val="383838"/>
          <w:sz w:val="24"/>
          <w:szCs w:val="24"/>
        </w:rPr>
        <w:t xml:space="preserve">nts </w:t>
      </w:r>
      <w:r>
        <w:rPr>
          <w:rFonts w:ascii="Helvetica" w:eastAsia="Times New Roman" w:hAnsi="Helvetica" w:cs="Helvetica"/>
          <w:color w:val="383838"/>
          <w:sz w:val="24"/>
          <w:szCs w:val="24"/>
        </w:rPr>
        <w:t xml:space="preserve">to </w:t>
      </w:r>
      <w:r w:rsidR="00060F21" w:rsidRPr="00A37BA4">
        <w:rPr>
          <w:rFonts w:ascii="Helvetica" w:eastAsia="Times New Roman" w:hAnsi="Helvetica" w:cs="Helvetica"/>
          <w:color w:val="383838"/>
          <w:sz w:val="24"/>
          <w:szCs w:val="24"/>
        </w:rPr>
        <w:t>study</w:t>
      </w:r>
      <w:r w:rsidR="00B042C5">
        <w:rPr>
          <w:rFonts w:ascii="Helvetica" w:eastAsia="Times New Roman" w:hAnsi="Helvetica" w:cs="Helvetica"/>
          <w:color w:val="383838"/>
          <w:sz w:val="24"/>
          <w:szCs w:val="24"/>
        </w:rPr>
        <w:t xml:space="preserve"> in non-traditional countries and to study</w:t>
      </w:r>
      <w:r w:rsidR="00060F21" w:rsidRPr="00A37BA4">
        <w:rPr>
          <w:rFonts w:ascii="Helvetica" w:eastAsia="Times New Roman" w:hAnsi="Helvetica" w:cs="Helvetica"/>
          <w:color w:val="383838"/>
          <w:sz w:val="24"/>
          <w:szCs w:val="24"/>
        </w:rPr>
        <w:t xml:space="preserve"> </w:t>
      </w:r>
      <w:r w:rsidR="00970D7D" w:rsidRPr="00A37BA4">
        <w:rPr>
          <w:rFonts w:ascii="Helvetica" w:eastAsia="Times New Roman" w:hAnsi="Helvetica" w:cs="Helvetica"/>
          <w:color w:val="383838"/>
          <w:sz w:val="24"/>
          <w:szCs w:val="24"/>
        </w:rPr>
        <w:t>languages critical to national security</w:t>
      </w:r>
      <w:r w:rsidR="008C2C61">
        <w:rPr>
          <w:rFonts w:ascii="Helvetica" w:eastAsia="Times New Roman" w:hAnsi="Helvetica" w:cs="Helvetica"/>
          <w:color w:val="383838"/>
          <w:sz w:val="24"/>
          <w:szCs w:val="24"/>
        </w:rPr>
        <w:t xml:space="preserve">. </w:t>
      </w:r>
    </w:p>
    <w:p w:rsidR="00937217" w:rsidRPr="00ED64D8" w:rsidRDefault="00937217" w:rsidP="00937217">
      <w:pPr>
        <w:spacing w:before="100" w:beforeAutospacing="1" w:after="100" w:afterAutospacing="1" w:line="240" w:lineRule="auto"/>
        <w:outlineLvl w:val="1"/>
        <w:rPr>
          <w:rFonts w:ascii="Arial" w:eastAsia="Times New Roman" w:hAnsi="Arial" w:cs="Arial"/>
          <w:b/>
          <w:bCs/>
          <w:color w:val="444444"/>
          <w:sz w:val="28"/>
          <w:szCs w:val="28"/>
          <w:lang w:val="en"/>
        </w:rPr>
      </w:pPr>
      <w:r w:rsidRPr="00ED64D8">
        <w:rPr>
          <w:rFonts w:ascii="Arial" w:eastAsia="Times New Roman" w:hAnsi="Arial" w:cs="Arial"/>
          <w:b/>
          <w:bCs/>
          <w:color w:val="444444"/>
          <w:sz w:val="28"/>
          <w:szCs w:val="28"/>
          <w:lang w:val="en"/>
        </w:rPr>
        <w:t>Eligibility Criteria</w:t>
      </w:r>
    </w:p>
    <w:p w:rsidR="00937217" w:rsidRDefault="00937217" w:rsidP="00937217">
      <w:pPr>
        <w:shd w:val="clear" w:color="auto" w:fill="FFFFFF"/>
        <w:spacing w:after="150" w:line="240" w:lineRule="auto"/>
        <w:rPr>
          <w:rFonts w:ascii="Helvetica" w:eastAsia="Times New Roman" w:hAnsi="Helvetica" w:cs="Helvetica"/>
          <w:color w:val="444444"/>
          <w:sz w:val="24"/>
          <w:szCs w:val="24"/>
          <w:lang w:val="en"/>
        </w:rPr>
      </w:pPr>
      <w:r w:rsidRPr="00ED64D8">
        <w:rPr>
          <w:rFonts w:ascii="Helvetica" w:eastAsia="Times New Roman" w:hAnsi="Helvetica" w:cs="Helvetica"/>
          <w:color w:val="444444"/>
          <w:sz w:val="24"/>
          <w:szCs w:val="24"/>
          <w:lang w:val="en"/>
        </w:rPr>
        <w:t>Boren Scholarships are awarded with preference for </w:t>
      </w:r>
      <w:hyperlink r:id="rId6" w:history="1">
        <w:r w:rsidRPr="00ED64D8">
          <w:rPr>
            <w:rFonts w:ascii="Helvetica" w:eastAsia="Times New Roman" w:hAnsi="Helvetica" w:cs="Helvetica"/>
            <w:color w:val="2153D1"/>
            <w:sz w:val="24"/>
            <w:szCs w:val="24"/>
            <w:u w:val="single"/>
            <w:lang w:val="en"/>
          </w:rPr>
          <w:t>countries</w:t>
        </w:r>
      </w:hyperlink>
      <w:r w:rsidRPr="00B93802">
        <w:rPr>
          <w:rFonts w:ascii="Helvetica" w:eastAsia="Times New Roman" w:hAnsi="Helvetica" w:cs="Helvetica"/>
          <w:color w:val="444444"/>
          <w:sz w:val="20"/>
          <w:szCs w:val="20"/>
          <w:lang w:val="en"/>
        </w:rPr>
        <w:t>,</w:t>
      </w:r>
      <w:r w:rsidR="00915B24" w:rsidRPr="00B93802">
        <w:rPr>
          <w:rFonts w:ascii="Helvetica" w:eastAsia="Times New Roman" w:hAnsi="Helvetica" w:cs="Helvetica"/>
          <w:color w:val="383838"/>
          <w:sz w:val="20"/>
          <w:szCs w:val="20"/>
        </w:rPr>
        <w:t xml:space="preserve"> </w:t>
      </w:r>
      <w:r w:rsidR="00915B24" w:rsidRPr="00B93802">
        <w:rPr>
          <w:rFonts w:ascii="Helvetica" w:hAnsi="Helvetica" w:cs="Helvetica"/>
          <w:color w:val="0070C0"/>
          <w:sz w:val="20"/>
          <w:szCs w:val="20"/>
        </w:rPr>
        <w:t>click here</w:t>
      </w:r>
      <w:r w:rsidR="00915B24">
        <w:rPr>
          <w:color w:val="C00000"/>
        </w:rPr>
        <w:t xml:space="preserve"> </w:t>
      </w:r>
      <w:hyperlink r:id="rId7" w:history="1">
        <w:r w:rsidR="0088023E" w:rsidRPr="004C65AE">
          <w:rPr>
            <w:rStyle w:val="Hyperlink"/>
            <w:rFonts w:ascii="Helvetica" w:eastAsia="Times New Roman" w:hAnsi="Helvetica" w:cs="Helvetica"/>
            <w:b/>
            <w:bCs/>
            <w:color w:val="C00000"/>
            <w:sz w:val="20"/>
            <w:szCs w:val="20"/>
          </w:rPr>
          <w:t>http://www.borenawards.org/boren_scholarship/where_study.html</w:t>
        </w:r>
      </w:hyperlink>
      <w:r w:rsidR="00915B24" w:rsidRPr="004C65AE">
        <w:rPr>
          <w:rFonts w:ascii="Helvetica" w:eastAsia="Times New Roman" w:hAnsi="Helvetica" w:cs="Helvetica"/>
          <w:b/>
          <w:bCs/>
          <w:color w:val="C00000"/>
          <w:sz w:val="24"/>
          <w:szCs w:val="24"/>
        </w:rPr>
        <w:t>.</w:t>
      </w:r>
      <w:r w:rsidRPr="004C65AE">
        <w:rPr>
          <w:rFonts w:ascii="Helvetica" w:eastAsia="Times New Roman" w:hAnsi="Helvetica" w:cs="Helvetica"/>
          <w:color w:val="C00000"/>
          <w:sz w:val="24"/>
          <w:szCs w:val="24"/>
          <w:lang w:val="en"/>
        </w:rPr>
        <w:t> </w:t>
      </w:r>
      <w:hyperlink r:id="rId8" w:history="1">
        <w:r w:rsidRPr="00ED64D8">
          <w:rPr>
            <w:rFonts w:ascii="Helvetica" w:eastAsia="Times New Roman" w:hAnsi="Helvetica" w:cs="Helvetica"/>
            <w:color w:val="2153D1"/>
            <w:sz w:val="24"/>
            <w:szCs w:val="24"/>
            <w:u w:val="single"/>
            <w:lang w:val="en"/>
          </w:rPr>
          <w:t>languages</w:t>
        </w:r>
      </w:hyperlink>
      <w:r w:rsidRPr="00ED64D8">
        <w:rPr>
          <w:rFonts w:ascii="Helvetica" w:eastAsia="Times New Roman" w:hAnsi="Helvetica" w:cs="Helvetica"/>
          <w:color w:val="444444"/>
          <w:sz w:val="24"/>
          <w:szCs w:val="24"/>
          <w:lang w:val="en"/>
        </w:rPr>
        <w:t>, and </w:t>
      </w:r>
      <w:hyperlink r:id="rId9" w:history="1">
        <w:r w:rsidRPr="00ED64D8">
          <w:rPr>
            <w:rFonts w:ascii="Helvetica" w:eastAsia="Times New Roman" w:hAnsi="Helvetica" w:cs="Helvetica"/>
            <w:color w:val="2153D1"/>
            <w:sz w:val="24"/>
            <w:szCs w:val="24"/>
            <w:u w:val="single"/>
            <w:lang w:val="en"/>
          </w:rPr>
          <w:t>fields of study</w:t>
        </w:r>
      </w:hyperlink>
      <w:r w:rsidRPr="00ED64D8">
        <w:rPr>
          <w:rFonts w:ascii="Helvetica" w:eastAsia="Times New Roman" w:hAnsi="Helvetica" w:cs="Helvetica"/>
          <w:color w:val="444444"/>
          <w:sz w:val="24"/>
          <w:szCs w:val="24"/>
          <w:lang w:val="en"/>
        </w:rPr>
        <w:t xml:space="preserve"> </w:t>
      </w:r>
      <w:hyperlink r:id="rId10" w:history="1">
        <w:r w:rsidR="0088023E" w:rsidRPr="004C65AE">
          <w:rPr>
            <w:rStyle w:val="Hyperlink"/>
            <w:rFonts w:ascii="Helvetica" w:eastAsia="Times New Roman" w:hAnsi="Helvetica" w:cs="Helvetica"/>
            <w:color w:val="C00000"/>
            <w:sz w:val="20"/>
            <w:szCs w:val="20"/>
            <w:lang w:val="en"/>
          </w:rPr>
          <w:t>https://www.borenawards.org/boren_fellowship/preferences.html</w:t>
        </w:r>
      </w:hyperlink>
      <w:r w:rsidR="0088023E" w:rsidRPr="0088023E">
        <w:rPr>
          <w:rFonts w:ascii="Helvetica" w:eastAsia="Times New Roman" w:hAnsi="Helvetica" w:cs="Helvetica"/>
          <w:color w:val="444444"/>
          <w:sz w:val="20"/>
          <w:szCs w:val="20"/>
          <w:lang w:val="en"/>
        </w:rPr>
        <w:t xml:space="preserve"> </w:t>
      </w:r>
      <w:r w:rsidRPr="0088023E">
        <w:rPr>
          <w:rFonts w:ascii="Helvetica" w:eastAsia="Times New Roman" w:hAnsi="Helvetica" w:cs="Helvetica"/>
          <w:color w:val="444444"/>
          <w:sz w:val="20"/>
          <w:szCs w:val="20"/>
          <w:lang w:val="en"/>
        </w:rPr>
        <w:t xml:space="preserve">critical to U.S. national security. </w:t>
      </w:r>
      <w:r w:rsidRPr="00ED64D8">
        <w:rPr>
          <w:rFonts w:ascii="Helvetica" w:eastAsia="Times New Roman" w:hAnsi="Helvetica" w:cs="Helvetica"/>
          <w:color w:val="444444"/>
          <w:sz w:val="24"/>
          <w:szCs w:val="24"/>
          <w:lang w:val="en"/>
        </w:rPr>
        <w:t xml:space="preserve">Preference is also given to students who will study abroad for longer periods of time, and who are highly motivated </w:t>
      </w:r>
      <w:r>
        <w:rPr>
          <w:rFonts w:ascii="Helvetica" w:eastAsia="Times New Roman" w:hAnsi="Helvetica" w:cs="Helvetica"/>
          <w:color w:val="444444"/>
          <w:sz w:val="24"/>
          <w:szCs w:val="24"/>
          <w:lang w:val="en"/>
        </w:rPr>
        <w:t>to work in the federal government.</w:t>
      </w:r>
    </w:p>
    <w:p w:rsidR="00732A61" w:rsidRPr="00732A61" w:rsidRDefault="00732A61" w:rsidP="00970D7D">
      <w:pPr>
        <w:shd w:val="clear" w:color="auto" w:fill="FFFFFF"/>
        <w:spacing w:after="150" w:line="240" w:lineRule="auto"/>
        <w:rPr>
          <w:rFonts w:ascii="Arial" w:eastAsia="Times New Roman" w:hAnsi="Arial" w:cs="Arial"/>
          <w:b/>
          <w:bCs/>
          <w:color w:val="383838"/>
          <w:sz w:val="28"/>
          <w:szCs w:val="28"/>
        </w:rPr>
      </w:pPr>
      <w:r w:rsidRPr="00732A61">
        <w:rPr>
          <w:rFonts w:ascii="Arial" w:eastAsia="Times New Roman" w:hAnsi="Arial" w:cs="Arial"/>
          <w:b/>
          <w:bCs/>
          <w:color w:val="383838"/>
          <w:sz w:val="28"/>
          <w:szCs w:val="28"/>
        </w:rPr>
        <w:t>Selection Criteria</w:t>
      </w:r>
    </w:p>
    <w:p w:rsidR="00970D7D" w:rsidRPr="00A37BA4" w:rsidRDefault="00970D7D" w:rsidP="00970D7D">
      <w:pPr>
        <w:shd w:val="clear" w:color="auto" w:fill="FFFFFF"/>
        <w:spacing w:after="150" w:line="240" w:lineRule="auto"/>
        <w:rPr>
          <w:rFonts w:ascii="Helvetica" w:eastAsia="Times New Roman" w:hAnsi="Helvetica" w:cs="Helvetica"/>
          <w:color w:val="383838"/>
          <w:sz w:val="24"/>
          <w:szCs w:val="24"/>
        </w:rPr>
      </w:pPr>
      <w:r w:rsidRPr="00A37BA4">
        <w:rPr>
          <w:rFonts w:ascii="Helvetica" w:eastAsia="Times New Roman" w:hAnsi="Helvetica" w:cs="Helvetica"/>
          <w:b/>
          <w:bCs/>
          <w:color w:val="383838"/>
          <w:sz w:val="24"/>
          <w:szCs w:val="24"/>
        </w:rPr>
        <w:t>International Focus:</w:t>
      </w:r>
      <w:r w:rsidRPr="00A37BA4">
        <w:rPr>
          <w:rFonts w:ascii="Helvetica" w:eastAsia="Times New Roman" w:hAnsi="Helvetica" w:cs="Helvetica"/>
          <w:color w:val="383838"/>
          <w:sz w:val="24"/>
          <w:szCs w:val="24"/>
        </w:rPr>
        <w:t xml:space="preserve"> </w:t>
      </w:r>
      <w:r w:rsidR="00524455" w:rsidRPr="00A37BA4">
        <w:rPr>
          <w:rFonts w:ascii="Helvetica" w:eastAsia="Times New Roman" w:hAnsi="Helvetica" w:cs="Helvetica"/>
          <w:color w:val="383838"/>
          <w:sz w:val="24"/>
          <w:szCs w:val="24"/>
        </w:rPr>
        <w:t xml:space="preserve">Boren </w:t>
      </w:r>
      <w:r w:rsidRPr="00A37BA4">
        <w:rPr>
          <w:rFonts w:ascii="Helvetica" w:eastAsia="Times New Roman" w:hAnsi="Helvetica" w:cs="Helvetica"/>
          <w:color w:val="383838"/>
          <w:sz w:val="24"/>
          <w:szCs w:val="24"/>
        </w:rPr>
        <w:t>scholarships are intended to provide support to U.S. undergraduates who will pursue the study of languages and cultures currently underrepresented in study abroad and critical to U.S. national security.</w:t>
      </w:r>
    </w:p>
    <w:p w:rsidR="00970D7D" w:rsidRPr="00A37BA4" w:rsidRDefault="00970D7D" w:rsidP="00937217">
      <w:pPr>
        <w:spacing w:before="100" w:beforeAutospacing="1" w:after="100" w:afterAutospacing="1" w:line="240" w:lineRule="auto"/>
        <w:rPr>
          <w:rFonts w:ascii="Helvetica" w:eastAsia="Times New Roman" w:hAnsi="Helvetica" w:cs="Helvetica"/>
          <w:color w:val="383838"/>
          <w:sz w:val="24"/>
          <w:szCs w:val="24"/>
        </w:rPr>
      </w:pPr>
      <w:r w:rsidRPr="00A37BA4">
        <w:rPr>
          <w:rFonts w:ascii="Helvetica" w:eastAsia="Times New Roman" w:hAnsi="Helvetica" w:cs="Helvetica"/>
          <w:b/>
          <w:bCs/>
          <w:color w:val="383838"/>
          <w:sz w:val="24"/>
          <w:szCs w:val="24"/>
        </w:rPr>
        <w:t>Language Study:</w:t>
      </w:r>
      <w:r w:rsidR="008C2C61" w:rsidRPr="00B042C5">
        <w:rPr>
          <w:rFonts w:ascii="Helvetica" w:eastAsia="Times New Roman" w:hAnsi="Helvetica" w:cs="Helvetica"/>
          <w:color w:val="444444"/>
          <w:sz w:val="24"/>
          <w:szCs w:val="24"/>
          <w:lang w:val="en"/>
        </w:rPr>
        <w:t xml:space="preserve"> </w:t>
      </w:r>
      <w:r w:rsidR="008C2C61" w:rsidRPr="00ED64D8">
        <w:rPr>
          <w:rFonts w:ascii="Helvetica" w:eastAsia="Times New Roman" w:hAnsi="Helvetica" w:cs="Helvetica"/>
          <w:color w:val="444444"/>
          <w:sz w:val="24"/>
          <w:szCs w:val="24"/>
          <w:lang w:val="en"/>
        </w:rPr>
        <w:t xml:space="preserve">Boren Scholars represent a variety of academic backgrounds, but all are interested in studying less commonly taught languages, including but not limited to Arabic, Chinese, Korean, Portuguese, Russian, and Swahili. </w:t>
      </w:r>
      <w:r w:rsidR="00937217">
        <w:rPr>
          <w:rFonts w:ascii="Helvetica" w:eastAsia="Times New Roman" w:hAnsi="Helvetica" w:cs="Helvetica"/>
          <w:color w:val="444444"/>
          <w:sz w:val="24"/>
          <w:szCs w:val="24"/>
          <w:lang w:val="en"/>
        </w:rPr>
        <w:t>Language study is</w:t>
      </w:r>
      <w:r w:rsidRPr="00A37BA4">
        <w:rPr>
          <w:rFonts w:ascii="Helvetica" w:eastAsia="Times New Roman" w:hAnsi="Helvetica" w:cs="Helvetica"/>
          <w:color w:val="383838"/>
          <w:sz w:val="24"/>
          <w:szCs w:val="24"/>
        </w:rPr>
        <w:t xml:space="preserve"> a major compone</w:t>
      </w:r>
      <w:r w:rsidR="00937217">
        <w:rPr>
          <w:rFonts w:ascii="Helvetica" w:eastAsia="Times New Roman" w:hAnsi="Helvetica" w:cs="Helvetica"/>
          <w:color w:val="383838"/>
          <w:sz w:val="24"/>
          <w:szCs w:val="24"/>
        </w:rPr>
        <w:t xml:space="preserve">nt of your study abroad program, and it must </w:t>
      </w:r>
      <w:r w:rsidRPr="00A37BA4">
        <w:rPr>
          <w:rFonts w:ascii="Helvetica" w:eastAsia="Times New Roman" w:hAnsi="Helvetica" w:cs="Helvetica"/>
          <w:color w:val="383838"/>
          <w:sz w:val="24"/>
          <w:szCs w:val="24"/>
        </w:rPr>
        <w:t>be an integral part of each proposal</w:t>
      </w:r>
      <w:r w:rsidR="00937217">
        <w:rPr>
          <w:rFonts w:ascii="Helvetica" w:eastAsia="Times New Roman" w:hAnsi="Helvetica" w:cs="Helvetica"/>
          <w:color w:val="383838"/>
          <w:sz w:val="24"/>
          <w:szCs w:val="24"/>
        </w:rPr>
        <w:t>.</w:t>
      </w:r>
    </w:p>
    <w:p w:rsidR="007D7E63" w:rsidRDefault="00937217" w:rsidP="00970D7D">
      <w:pPr>
        <w:shd w:val="clear" w:color="auto" w:fill="FFFFFF"/>
        <w:spacing w:after="150" w:line="240" w:lineRule="auto"/>
        <w:rPr>
          <w:rFonts w:ascii="Helvetica" w:eastAsia="Times New Roman" w:hAnsi="Helvetica" w:cs="Helvetica"/>
          <w:color w:val="383838"/>
          <w:sz w:val="24"/>
          <w:szCs w:val="24"/>
        </w:rPr>
      </w:pPr>
      <w:r>
        <w:rPr>
          <w:rFonts w:ascii="Helvetica" w:eastAsia="Times New Roman" w:hAnsi="Helvetica" w:cs="Helvetica"/>
          <w:color w:val="383838"/>
          <w:sz w:val="24"/>
          <w:szCs w:val="24"/>
        </w:rPr>
        <w:t>T</w:t>
      </w:r>
      <w:r w:rsidR="001F61E9" w:rsidRPr="00A37BA4">
        <w:rPr>
          <w:rFonts w:ascii="Helvetica" w:eastAsia="Times New Roman" w:hAnsi="Helvetica" w:cs="Helvetica"/>
          <w:color w:val="383838"/>
          <w:sz w:val="24"/>
          <w:szCs w:val="24"/>
        </w:rPr>
        <w:t xml:space="preserve">ake </w:t>
      </w:r>
      <w:r w:rsidR="00970D7D" w:rsidRPr="00A37BA4">
        <w:rPr>
          <w:rFonts w:ascii="Helvetica" w:eastAsia="Times New Roman" w:hAnsi="Helvetica" w:cs="Helvetica"/>
          <w:color w:val="383838"/>
          <w:sz w:val="24"/>
          <w:szCs w:val="24"/>
        </w:rPr>
        <w:t xml:space="preserve">into </w:t>
      </w:r>
      <w:r w:rsidR="001F61E9" w:rsidRPr="00A37BA4">
        <w:rPr>
          <w:rFonts w:ascii="Helvetica" w:eastAsia="Times New Roman" w:hAnsi="Helvetica" w:cs="Helvetica"/>
          <w:color w:val="383838"/>
          <w:sz w:val="24"/>
          <w:szCs w:val="24"/>
        </w:rPr>
        <w:t xml:space="preserve">consideration </w:t>
      </w:r>
      <w:r w:rsidR="00970D7D" w:rsidRPr="00A37BA4">
        <w:rPr>
          <w:rFonts w:ascii="Helvetica" w:eastAsia="Times New Roman" w:hAnsi="Helvetica" w:cs="Helvetica"/>
          <w:color w:val="383838"/>
          <w:sz w:val="24"/>
          <w:szCs w:val="24"/>
        </w:rPr>
        <w:t>any prior knowledge and experience in the proposed language when selecting and designing your study abroad program. If you already have studied the language</w:t>
      </w:r>
      <w:r w:rsidR="001F61E9" w:rsidRPr="00A37BA4">
        <w:rPr>
          <w:rFonts w:ascii="Helvetica" w:eastAsia="Times New Roman" w:hAnsi="Helvetica" w:cs="Helvetica"/>
          <w:color w:val="383838"/>
          <w:sz w:val="24"/>
          <w:szCs w:val="24"/>
        </w:rPr>
        <w:t>, take into account w</w:t>
      </w:r>
      <w:r w:rsidR="00970D7D" w:rsidRPr="00A37BA4">
        <w:rPr>
          <w:rFonts w:ascii="Helvetica" w:eastAsia="Times New Roman" w:hAnsi="Helvetica" w:cs="Helvetica"/>
          <w:color w:val="383838"/>
          <w:sz w:val="24"/>
          <w:szCs w:val="24"/>
        </w:rPr>
        <w:t xml:space="preserve">hat opportunities the program will provide </w:t>
      </w:r>
      <w:r w:rsidR="001F61E9" w:rsidRPr="00A37BA4">
        <w:rPr>
          <w:rFonts w:ascii="Helvetica" w:eastAsia="Times New Roman" w:hAnsi="Helvetica" w:cs="Helvetica"/>
          <w:color w:val="383838"/>
          <w:sz w:val="24"/>
          <w:szCs w:val="24"/>
        </w:rPr>
        <w:t xml:space="preserve">to </w:t>
      </w:r>
      <w:r w:rsidR="00970D7D" w:rsidRPr="00A37BA4">
        <w:rPr>
          <w:rFonts w:ascii="Helvetica" w:eastAsia="Times New Roman" w:hAnsi="Helvetica" w:cs="Helvetica"/>
          <w:color w:val="383838"/>
          <w:sz w:val="24"/>
          <w:szCs w:val="24"/>
        </w:rPr>
        <w:t>advanc</w:t>
      </w:r>
      <w:r w:rsidR="001F61E9" w:rsidRPr="00A37BA4">
        <w:rPr>
          <w:rFonts w:ascii="Helvetica" w:eastAsia="Times New Roman" w:hAnsi="Helvetica" w:cs="Helvetica"/>
          <w:color w:val="383838"/>
          <w:sz w:val="24"/>
          <w:szCs w:val="24"/>
        </w:rPr>
        <w:t>ing</w:t>
      </w:r>
      <w:r w:rsidR="00970D7D" w:rsidRPr="00A37BA4">
        <w:rPr>
          <w:rFonts w:ascii="Helvetica" w:eastAsia="Times New Roman" w:hAnsi="Helvetica" w:cs="Helvetica"/>
          <w:color w:val="383838"/>
          <w:sz w:val="24"/>
          <w:szCs w:val="24"/>
        </w:rPr>
        <w:t xml:space="preserve"> your proficiency. If you have not studied the language, consider what the program offers </w:t>
      </w:r>
      <w:r w:rsidR="00083986">
        <w:rPr>
          <w:rFonts w:ascii="Helvetica" w:eastAsia="Times New Roman" w:hAnsi="Helvetica" w:cs="Helvetica"/>
          <w:color w:val="383838"/>
          <w:sz w:val="24"/>
          <w:szCs w:val="24"/>
        </w:rPr>
        <w:t xml:space="preserve">towards making </w:t>
      </w:r>
      <w:r w:rsidR="00970D7D" w:rsidRPr="00A37BA4">
        <w:rPr>
          <w:rFonts w:ascii="Helvetica" w:eastAsia="Times New Roman" w:hAnsi="Helvetica" w:cs="Helvetica"/>
          <w:color w:val="383838"/>
          <w:sz w:val="24"/>
          <w:szCs w:val="24"/>
        </w:rPr>
        <w:t>substantial progress.</w:t>
      </w:r>
    </w:p>
    <w:p w:rsidR="007D7E63" w:rsidRDefault="00937217" w:rsidP="00970D7D">
      <w:pPr>
        <w:shd w:val="clear" w:color="auto" w:fill="FFFFFF"/>
        <w:spacing w:after="150" w:line="240" w:lineRule="auto"/>
        <w:rPr>
          <w:rFonts w:ascii="Helvetica" w:eastAsia="Times New Roman" w:hAnsi="Helvetica" w:cs="Helvetica"/>
          <w:color w:val="383838"/>
          <w:sz w:val="24"/>
          <w:szCs w:val="24"/>
        </w:rPr>
      </w:pPr>
      <w:r w:rsidRPr="00A37BA4">
        <w:rPr>
          <w:rFonts w:ascii="Helvetica" w:eastAsia="Times New Roman" w:hAnsi="Helvetica" w:cs="Helvetica"/>
          <w:b/>
          <w:color w:val="383838"/>
          <w:sz w:val="24"/>
          <w:szCs w:val="24"/>
          <w:u w:val="single"/>
        </w:rPr>
        <w:t>Note</w:t>
      </w:r>
      <w:r w:rsidRPr="00A37BA4">
        <w:rPr>
          <w:rFonts w:ascii="Helvetica" w:eastAsia="Times New Roman" w:hAnsi="Helvetica" w:cs="Helvetica"/>
          <w:color w:val="383838"/>
          <w:sz w:val="24"/>
          <w:szCs w:val="24"/>
          <w:u w:val="single"/>
        </w:rPr>
        <w:t>:</w:t>
      </w:r>
      <w:r w:rsidRPr="00A37BA4">
        <w:rPr>
          <w:rFonts w:ascii="Helvetica" w:eastAsia="Times New Roman" w:hAnsi="Helvetica" w:cs="Helvetica"/>
          <w:color w:val="383838"/>
          <w:sz w:val="24"/>
          <w:szCs w:val="24"/>
        </w:rPr>
        <w:t xml:space="preserve"> Study of a common language (Spanish or French) is permissible only when it is at an advanced level of competency. In such cases, the study abroad experience should not focus on language acquisition, but rather on academic course work.</w:t>
      </w:r>
      <w:r w:rsidRPr="00937217">
        <w:rPr>
          <w:rFonts w:ascii="Helvetica" w:eastAsia="Times New Roman" w:hAnsi="Helvetica" w:cs="Helvetica"/>
          <w:color w:val="383838"/>
          <w:sz w:val="24"/>
          <w:szCs w:val="24"/>
        </w:rPr>
        <w:t xml:space="preserve"> </w:t>
      </w:r>
      <w:r w:rsidRPr="00A37BA4">
        <w:rPr>
          <w:rFonts w:ascii="Helvetica" w:eastAsia="Times New Roman" w:hAnsi="Helvetica" w:cs="Helvetica"/>
          <w:color w:val="383838"/>
          <w:sz w:val="24"/>
          <w:szCs w:val="24"/>
        </w:rPr>
        <w:t xml:space="preserve">Prior study of another language will serve as an indication of interest and aptitude. </w:t>
      </w:r>
    </w:p>
    <w:p w:rsidR="00970D7D" w:rsidRDefault="00937217" w:rsidP="00970D7D">
      <w:pPr>
        <w:shd w:val="clear" w:color="auto" w:fill="FFFFFF"/>
        <w:spacing w:after="150" w:line="240" w:lineRule="auto"/>
        <w:rPr>
          <w:rFonts w:ascii="Helvetica" w:eastAsia="Times New Roman" w:hAnsi="Helvetica" w:cs="Helvetica"/>
          <w:color w:val="383838"/>
          <w:sz w:val="24"/>
          <w:szCs w:val="24"/>
        </w:rPr>
      </w:pPr>
      <w:r w:rsidRPr="00937217">
        <w:rPr>
          <w:rFonts w:ascii="Helvetica" w:eastAsia="Times New Roman" w:hAnsi="Helvetica" w:cs="Helvetica"/>
          <w:b/>
          <w:color w:val="383838"/>
          <w:sz w:val="24"/>
          <w:szCs w:val="24"/>
          <w:u w:val="single"/>
        </w:rPr>
        <w:t>Special Exception</w:t>
      </w:r>
      <w:r w:rsidRPr="00A37BA4">
        <w:rPr>
          <w:rFonts w:ascii="Helvetica" w:eastAsia="Times New Roman" w:hAnsi="Helvetica" w:cs="Helvetica"/>
          <w:color w:val="383838"/>
          <w:sz w:val="24"/>
          <w:szCs w:val="24"/>
        </w:rPr>
        <w:t xml:space="preserve">: Boren will consider applications from students at the intermediate level of Spanish or French if their field of study is in applied sciences or engineering. At the time of application, determination of intermediate/advanced language level will be self-assessed. Boren will </w:t>
      </w:r>
      <w:r w:rsidRPr="00A37BA4">
        <w:rPr>
          <w:rFonts w:ascii="Helvetica" w:eastAsia="Times New Roman" w:hAnsi="Helvetica" w:cs="Helvetica"/>
          <w:color w:val="383838"/>
          <w:sz w:val="24"/>
          <w:szCs w:val="24"/>
        </w:rPr>
        <w:lastRenderedPageBreak/>
        <w:t>verify the self-assessed competency level of grant recipients.</w:t>
      </w:r>
      <w:r w:rsidR="007D7E63">
        <w:rPr>
          <w:rFonts w:ascii="Helvetica" w:eastAsia="Times New Roman" w:hAnsi="Helvetica" w:cs="Helvetica"/>
          <w:color w:val="383838"/>
          <w:sz w:val="24"/>
          <w:szCs w:val="24"/>
        </w:rPr>
        <w:t xml:space="preserve"> </w:t>
      </w:r>
      <w:r w:rsidR="008C2C61">
        <w:rPr>
          <w:rFonts w:ascii="Helvetica" w:eastAsia="Times New Roman" w:hAnsi="Helvetica" w:cs="Helvetica"/>
          <w:color w:val="383838"/>
          <w:sz w:val="24"/>
          <w:szCs w:val="24"/>
        </w:rPr>
        <w:t xml:space="preserve">For a complete list of the languages, </w:t>
      </w:r>
      <w:r w:rsidR="008C2C61" w:rsidRPr="00B93802">
        <w:rPr>
          <w:rFonts w:ascii="Helvetica" w:eastAsia="Times New Roman" w:hAnsi="Helvetica" w:cs="Helvetica"/>
          <w:color w:val="4472C4" w:themeColor="accent5"/>
          <w:sz w:val="20"/>
          <w:szCs w:val="20"/>
        </w:rPr>
        <w:t>click here</w:t>
      </w:r>
      <w:r w:rsidR="008C2C61" w:rsidRPr="00B93802">
        <w:rPr>
          <w:rFonts w:ascii="Helvetica" w:eastAsia="Times New Roman" w:hAnsi="Helvetica" w:cs="Helvetica"/>
          <w:color w:val="FF0000"/>
          <w:sz w:val="24"/>
          <w:szCs w:val="24"/>
        </w:rPr>
        <w:t xml:space="preserve">. </w:t>
      </w:r>
      <w:hyperlink r:id="rId11" w:history="1">
        <w:r w:rsidR="00D31274" w:rsidRPr="00B93802">
          <w:rPr>
            <w:rStyle w:val="Hyperlink"/>
            <w:rFonts w:ascii="Helvetica" w:eastAsia="Times New Roman" w:hAnsi="Helvetica" w:cs="Helvetica"/>
            <w:color w:val="C00000"/>
            <w:sz w:val="20"/>
            <w:szCs w:val="20"/>
          </w:rPr>
          <w:t>http://www.borenawards.org/boren_scholarship/languages.html</w:t>
        </w:r>
      </w:hyperlink>
      <w:r w:rsidR="00D31274" w:rsidRPr="00B93802">
        <w:rPr>
          <w:rFonts w:ascii="Helvetica" w:eastAsia="Times New Roman" w:hAnsi="Helvetica" w:cs="Helvetica"/>
          <w:color w:val="C00000"/>
          <w:sz w:val="20"/>
          <w:szCs w:val="20"/>
        </w:rPr>
        <w:t>.</w:t>
      </w:r>
    </w:p>
    <w:p w:rsidR="00872534" w:rsidRPr="00ED64D8" w:rsidRDefault="00872534" w:rsidP="00872534">
      <w:pPr>
        <w:spacing w:before="100" w:beforeAutospacing="1" w:after="100" w:afterAutospacing="1" w:line="240" w:lineRule="auto"/>
        <w:outlineLvl w:val="1"/>
        <w:rPr>
          <w:rFonts w:ascii="Arial" w:eastAsia="Times New Roman" w:hAnsi="Arial" w:cs="Arial"/>
          <w:b/>
          <w:bCs/>
          <w:color w:val="444444"/>
          <w:sz w:val="28"/>
          <w:szCs w:val="28"/>
          <w:lang w:val="en"/>
        </w:rPr>
      </w:pPr>
      <w:r w:rsidRPr="00ED64D8">
        <w:rPr>
          <w:rFonts w:ascii="Arial" w:eastAsia="Times New Roman" w:hAnsi="Arial" w:cs="Arial"/>
          <w:b/>
          <w:bCs/>
          <w:color w:val="444444"/>
          <w:sz w:val="28"/>
          <w:szCs w:val="28"/>
          <w:lang w:val="en"/>
        </w:rPr>
        <w:t xml:space="preserve">National Security </w:t>
      </w:r>
    </w:p>
    <w:p w:rsidR="00937217" w:rsidRDefault="00872534" w:rsidP="00937217">
      <w:pPr>
        <w:shd w:val="clear" w:color="auto" w:fill="FFFFFF"/>
        <w:spacing w:after="150" w:line="240" w:lineRule="auto"/>
        <w:rPr>
          <w:rFonts w:ascii="Helvetica" w:eastAsia="Times New Roman" w:hAnsi="Helvetica" w:cs="Helvetica"/>
          <w:color w:val="383838"/>
          <w:sz w:val="24"/>
          <w:szCs w:val="24"/>
        </w:rPr>
      </w:pPr>
      <w:r w:rsidRPr="00ED64D8">
        <w:rPr>
          <w:rFonts w:ascii="Helvetica" w:eastAsia="Times New Roman" w:hAnsi="Helvetica" w:cs="Helvetica"/>
          <w:color w:val="444444"/>
          <w:sz w:val="24"/>
          <w:szCs w:val="24"/>
          <w:lang w:val="en"/>
        </w:rPr>
        <w:t xml:space="preserve">The program focuses on geographic areas, languages, and fields of study deemed critical to U.S. national security. It draws on a broad definition of national security, recognizing that the scope of national security has expanded to include not only the traditional concerns of protecting and promoting American well-being, but also the challenges of global society, including: </w:t>
      </w:r>
      <w:r w:rsidRPr="00ED64D8">
        <w:rPr>
          <w:rFonts w:ascii="Helvetica" w:eastAsia="Times New Roman" w:hAnsi="Helvetica" w:cs="Helvetica"/>
          <w:i/>
          <w:color w:val="444444"/>
          <w:sz w:val="24"/>
          <w:szCs w:val="24"/>
          <w:lang w:val="en"/>
        </w:rPr>
        <w:t>sustainable development, environmental degradation, global disease and hunger, population growth and migration, and economic competitiveness</w:t>
      </w:r>
      <w:r w:rsidRPr="00ED64D8">
        <w:rPr>
          <w:rFonts w:ascii="Helvetica" w:eastAsia="Times New Roman" w:hAnsi="Helvetica" w:cs="Helvetica"/>
          <w:color w:val="444444"/>
          <w:sz w:val="24"/>
          <w:szCs w:val="24"/>
          <w:lang w:val="en"/>
        </w:rPr>
        <w:t>. All applicants must demonstrate how their study programs and future goals are connected to this broad understanding of national security.</w:t>
      </w:r>
      <w:r w:rsidR="00B042C5" w:rsidRPr="00B042C5">
        <w:rPr>
          <w:rFonts w:ascii="Helvetica" w:eastAsia="Times New Roman" w:hAnsi="Helvetica" w:cs="Helvetica"/>
          <w:b/>
          <w:bCs/>
          <w:color w:val="383838"/>
          <w:sz w:val="24"/>
          <w:szCs w:val="24"/>
        </w:rPr>
        <w:t xml:space="preserve"> </w:t>
      </w:r>
      <w:r w:rsidR="00937217" w:rsidRPr="00A37BA4">
        <w:rPr>
          <w:rFonts w:ascii="Helvetica" w:eastAsia="Times New Roman" w:hAnsi="Helvetica" w:cs="Helvetica"/>
          <w:color w:val="383838"/>
          <w:sz w:val="24"/>
          <w:szCs w:val="24"/>
        </w:rPr>
        <w:t>For more information about this broad definition of national security, see:</w:t>
      </w:r>
      <w:r w:rsidR="00937217" w:rsidRPr="00B93802">
        <w:rPr>
          <w:rFonts w:ascii="Helvetica" w:eastAsia="Times New Roman" w:hAnsi="Helvetica" w:cs="Helvetica"/>
          <w:color w:val="4472C4" w:themeColor="accent5"/>
          <w:sz w:val="24"/>
          <w:szCs w:val="24"/>
        </w:rPr>
        <w:t xml:space="preserve"> </w:t>
      </w:r>
      <w:r w:rsidR="00937217" w:rsidRPr="00B93802">
        <w:rPr>
          <w:rFonts w:ascii="Helvetica" w:eastAsia="Times New Roman" w:hAnsi="Helvetica" w:cs="Helvetica"/>
          <w:color w:val="4472C4" w:themeColor="accent5"/>
          <w:sz w:val="20"/>
          <w:szCs w:val="20"/>
        </w:rPr>
        <w:t xml:space="preserve">click here </w:t>
      </w:r>
      <w:hyperlink r:id="rId12" w:history="1">
        <w:r w:rsidR="00937217" w:rsidRPr="00B93802">
          <w:rPr>
            <w:rStyle w:val="Hyperlink"/>
            <w:rFonts w:ascii="Helvetica" w:eastAsia="Times New Roman" w:hAnsi="Helvetica" w:cs="Helvetica"/>
            <w:color w:val="C00000"/>
            <w:sz w:val="20"/>
            <w:szCs w:val="20"/>
          </w:rPr>
          <w:t>www.BorenAwards.org</w:t>
        </w:r>
      </w:hyperlink>
      <w:r w:rsidR="00937217" w:rsidRPr="00B93802">
        <w:rPr>
          <w:rFonts w:ascii="Helvetica" w:eastAsia="Times New Roman" w:hAnsi="Helvetica" w:cs="Helvetica"/>
          <w:color w:val="C00000"/>
          <w:sz w:val="20"/>
          <w:szCs w:val="20"/>
        </w:rPr>
        <w:t>.</w:t>
      </w:r>
    </w:p>
    <w:p w:rsidR="00937217" w:rsidRPr="00937217" w:rsidRDefault="00B042C5" w:rsidP="00B042C5">
      <w:pPr>
        <w:spacing w:before="100" w:beforeAutospacing="1" w:after="100" w:afterAutospacing="1" w:line="240" w:lineRule="auto"/>
        <w:rPr>
          <w:rFonts w:ascii="Arial" w:eastAsia="Times New Roman" w:hAnsi="Arial" w:cs="Arial"/>
          <w:b/>
          <w:bCs/>
          <w:color w:val="383838"/>
          <w:sz w:val="28"/>
          <w:szCs w:val="28"/>
        </w:rPr>
      </w:pPr>
      <w:r w:rsidRPr="00937217">
        <w:rPr>
          <w:rFonts w:ascii="Arial" w:eastAsia="Times New Roman" w:hAnsi="Arial" w:cs="Arial"/>
          <w:b/>
          <w:bCs/>
          <w:color w:val="383838"/>
          <w:sz w:val="28"/>
          <w:szCs w:val="28"/>
        </w:rPr>
        <w:t>Service Requirement</w:t>
      </w:r>
    </w:p>
    <w:p w:rsidR="00B042C5" w:rsidRDefault="00937217" w:rsidP="00B042C5">
      <w:pPr>
        <w:spacing w:before="100" w:beforeAutospacing="1" w:after="100" w:afterAutospacing="1" w:line="240" w:lineRule="auto"/>
        <w:rPr>
          <w:rFonts w:ascii="Arial" w:eastAsia="Times New Roman" w:hAnsi="Arial" w:cs="Arial"/>
          <w:color w:val="444444"/>
          <w:sz w:val="20"/>
          <w:szCs w:val="20"/>
          <w:lang w:val="en"/>
        </w:rPr>
      </w:pPr>
      <w:r>
        <w:rPr>
          <w:rFonts w:ascii="Helvetica" w:eastAsia="Times New Roman" w:hAnsi="Helvetica" w:cs="Helvetica"/>
          <w:color w:val="383838"/>
          <w:sz w:val="24"/>
          <w:szCs w:val="24"/>
        </w:rPr>
        <w:t>T</w:t>
      </w:r>
      <w:r w:rsidR="00B042C5" w:rsidRPr="00B042C5">
        <w:rPr>
          <w:rFonts w:ascii="Helvetica" w:eastAsia="Times New Roman" w:hAnsi="Helvetica" w:cs="Helvetica"/>
          <w:color w:val="383838"/>
          <w:sz w:val="24"/>
          <w:szCs w:val="24"/>
        </w:rPr>
        <w:t xml:space="preserve">he Boren service requirement stipulates that an award recipient work in the Departments of Defense, Homeland Security, State, or </w:t>
      </w:r>
      <w:r w:rsidR="002E088F">
        <w:rPr>
          <w:rFonts w:ascii="Helvetica" w:eastAsia="Times New Roman" w:hAnsi="Helvetica" w:cs="Helvetica"/>
          <w:color w:val="383838"/>
          <w:sz w:val="24"/>
          <w:szCs w:val="24"/>
        </w:rPr>
        <w:t xml:space="preserve">the Intelligence Community. If </w:t>
      </w:r>
      <w:r w:rsidR="00B042C5" w:rsidRPr="00B042C5">
        <w:rPr>
          <w:rFonts w:ascii="Helvetica" w:eastAsia="Times New Roman" w:hAnsi="Helvetica" w:cs="Helvetica"/>
          <w:color w:val="383838"/>
          <w:sz w:val="24"/>
          <w:szCs w:val="24"/>
        </w:rPr>
        <w:t>no appropriate position is available in one of these agencies, he or she may work in any U.S. federal department or agency.</w:t>
      </w:r>
      <w:r w:rsidR="00915B24">
        <w:rPr>
          <w:rFonts w:ascii="Arial" w:eastAsia="Times New Roman" w:hAnsi="Arial" w:cs="Arial"/>
          <w:color w:val="444444"/>
          <w:sz w:val="20"/>
          <w:szCs w:val="20"/>
          <w:lang w:val="en"/>
        </w:rPr>
        <w:t xml:space="preserve">. </w:t>
      </w:r>
      <w:r w:rsidR="00B042C5" w:rsidRPr="00B93802">
        <w:rPr>
          <w:rFonts w:ascii="Helvetica" w:eastAsia="Times New Roman" w:hAnsi="Helvetica" w:cs="Helvetica"/>
          <w:color w:val="4472C4" w:themeColor="accent5"/>
          <w:sz w:val="20"/>
          <w:szCs w:val="20"/>
          <w:lang w:val="en"/>
        </w:rPr>
        <w:t>click here</w:t>
      </w:r>
      <w:r w:rsidR="00915B24" w:rsidRPr="00B93802">
        <w:rPr>
          <w:rFonts w:ascii="Arial" w:eastAsia="Times New Roman" w:hAnsi="Arial" w:cs="Arial"/>
          <w:color w:val="1F3864" w:themeColor="accent5" w:themeShade="80"/>
          <w:sz w:val="20"/>
          <w:szCs w:val="20"/>
          <w:lang w:val="en"/>
        </w:rPr>
        <w:t>:</w:t>
      </w:r>
      <w:r w:rsidR="00915B24" w:rsidRPr="00B93802">
        <w:rPr>
          <w:color w:val="1F3864" w:themeColor="accent5" w:themeShade="80"/>
        </w:rPr>
        <w:t xml:space="preserve"> </w:t>
      </w:r>
      <w:hyperlink r:id="rId13" w:history="1">
        <w:r w:rsidR="00915B24" w:rsidRPr="00915B24">
          <w:rPr>
            <w:rStyle w:val="Hyperlink"/>
            <w:rFonts w:ascii="Arial" w:eastAsia="Times New Roman" w:hAnsi="Arial" w:cs="Arial"/>
            <w:color w:val="C00000"/>
            <w:sz w:val="20"/>
            <w:szCs w:val="20"/>
            <w:lang w:val="en"/>
          </w:rPr>
          <w:t>http://www.borenawards.org/boren_scholars_service.html</w:t>
        </w:r>
      </w:hyperlink>
    </w:p>
    <w:p w:rsidR="00872534" w:rsidRPr="00ED64D8" w:rsidRDefault="00872534" w:rsidP="00872534">
      <w:pPr>
        <w:spacing w:before="100" w:beforeAutospacing="1" w:after="100" w:afterAutospacing="1" w:line="240" w:lineRule="auto"/>
        <w:outlineLvl w:val="1"/>
        <w:rPr>
          <w:rFonts w:ascii="Arial" w:eastAsia="Times New Roman" w:hAnsi="Arial" w:cs="Arial"/>
          <w:b/>
          <w:bCs/>
          <w:color w:val="444444"/>
          <w:sz w:val="28"/>
          <w:szCs w:val="28"/>
          <w:lang w:val="en"/>
        </w:rPr>
      </w:pPr>
      <w:r w:rsidRPr="00B042C5">
        <w:rPr>
          <w:rFonts w:ascii="Arial" w:eastAsia="Times New Roman" w:hAnsi="Arial" w:cs="Arial"/>
          <w:b/>
          <w:bCs/>
          <w:color w:val="444444"/>
          <w:sz w:val="28"/>
          <w:szCs w:val="28"/>
          <w:lang w:val="en"/>
        </w:rPr>
        <w:t>A</w:t>
      </w:r>
      <w:r w:rsidRPr="00ED64D8">
        <w:rPr>
          <w:rFonts w:ascii="Arial" w:eastAsia="Times New Roman" w:hAnsi="Arial" w:cs="Arial"/>
          <w:b/>
          <w:bCs/>
          <w:color w:val="444444"/>
          <w:sz w:val="28"/>
          <w:szCs w:val="28"/>
          <w:lang w:val="en"/>
        </w:rPr>
        <w:t>pplication Procedures</w:t>
      </w:r>
    </w:p>
    <w:p w:rsidR="00872534" w:rsidRPr="00ED64D8" w:rsidRDefault="00872534" w:rsidP="00872534">
      <w:pPr>
        <w:numPr>
          <w:ilvl w:val="0"/>
          <w:numId w:val="2"/>
        </w:numPr>
        <w:spacing w:before="100" w:beforeAutospacing="1" w:after="100" w:afterAutospacing="1" w:line="240" w:lineRule="auto"/>
        <w:ind w:left="480"/>
        <w:rPr>
          <w:rFonts w:ascii="Helvetica" w:eastAsia="Times New Roman" w:hAnsi="Helvetica" w:cs="Helvetica"/>
          <w:color w:val="444444"/>
          <w:sz w:val="24"/>
          <w:szCs w:val="24"/>
          <w:lang w:val="en"/>
        </w:rPr>
      </w:pPr>
      <w:r w:rsidRPr="00ED64D8">
        <w:rPr>
          <w:rFonts w:ascii="Helvetica" w:eastAsia="Times New Roman" w:hAnsi="Helvetica" w:cs="Helvetica"/>
          <w:color w:val="444444"/>
          <w:sz w:val="24"/>
          <w:szCs w:val="24"/>
          <w:lang w:val="en"/>
        </w:rPr>
        <w:t>Boren Scholarship Application (Complete with Study Abroad Program Section, budget, and two statements of purpose)</w:t>
      </w:r>
    </w:p>
    <w:p w:rsidR="00872534" w:rsidRPr="00ED64D8" w:rsidRDefault="00872534" w:rsidP="00872534">
      <w:pPr>
        <w:numPr>
          <w:ilvl w:val="0"/>
          <w:numId w:val="2"/>
        </w:numPr>
        <w:spacing w:before="100" w:beforeAutospacing="1" w:after="100" w:afterAutospacing="1" w:line="240" w:lineRule="auto"/>
        <w:ind w:left="480"/>
        <w:rPr>
          <w:rFonts w:ascii="Helvetica" w:eastAsia="Times New Roman" w:hAnsi="Helvetica" w:cs="Helvetica"/>
          <w:color w:val="444444"/>
          <w:sz w:val="24"/>
          <w:szCs w:val="24"/>
          <w:lang w:val="en"/>
        </w:rPr>
      </w:pPr>
      <w:r w:rsidRPr="00ED64D8">
        <w:rPr>
          <w:rFonts w:ascii="Helvetica" w:eastAsia="Times New Roman" w:hAnsi="Helvetica" w:cs="Helvetica"/>
          <w:color w:val="444444"/>
          <w:sz w:val="24"/>
          <w:szCs w:val="24"/>
          <w:lang w:val="en"/>
        </w:rPr>
        <w:t>Letters of Reference</w:t>
      </w:r>
    </w:p>
    <w:p w:rsidR="00872534" w:rsidRPr="00ED64D8" w:rsidRDefault="00872534" w:rsidP="00872534">
      <w:pPr>
        <w:numPr>
          <w:ilvl w:val="0"/>
          <w:numId w:val="2"/>
        </w:numPr>
        <w:spacing w:before="100" w:beforeAutospacing="1" w:after="100" w:afterAutospacing="1" w:line="240" w:lineRule="auto"/>
        <w:ind w:left="480"/>
        <w:rPr>
          <w:rFonts w:ascii="Helvetica" w:eastAsia="Times New Roman" w:hAnsi="Helvetica" w:cs="Helvetica"/>
          <w:color w:val="444444"/>
          <w:sz w:val="24"/>
          <w:szCs w:val="24"/>
          <w:lang w:val="en"/>
        </w:rPr>
      </w:pPr>
      <w:r w:rsidRPr="00ED64D8">
        <w:rPr>
          <w:rFonts w:ascii="Helvetica" w:eastAsia="Times New Roman" w:hAnsi="Helvetica" w:cs="Helvetica"/>
          <w:color w:val="444444"/>
          <w:sz w:val="24"/>
          <w:szCs w:val="24"/>
          <w:lang w:val="en"/>
        </w:rPr>
        <w:t>Official Transcripts</w:t>
      </w:r>
    </w:p>
    <w:p w:rsidR="008C2C61" w:rsidRPr="00ED64D8" w:rsidRDefault="008C2C61" w:rsidP="008C2C61">
      <w:pPr>
        <w:spacing w:before="100" w:beforeAutospacing="1" w:after="100" w:afterAutospacing="1" w:line="240" w:lineRule="auto"/>
        <w:outlineLvl w:val="1"/>
        <w:rPr>
          <w:rFonts w:ascii="Arial" w:eastAsia="Times New Roman" w:hAnsi="Arial" w:cs="Arial"/>
          <w:b/>
          <w:bCs/>
          <w:color w:val="444444"/>
          <w:sz w:val="28"/>
          <w:szCs w:val="28"/>
          <w:lang w:val="en"/>
        </w:rPr>
      </w:pPr>
      <w:r w:rsidRPr="00ED64D8">
        <w:rPr>
          <w:rFonts w:ascii="Arial" w:eastAsia="Times New Roman" w:hAnsi="Arial" w:cs="Arial"/>
          <w:b/>
          <w:bCs/>
          <w:color w:val="444444"/>
          <w:sz w:val="28"/>
          <w:szCs w:val="28"/>
          <w:lang w:val="en"/>
        </w:rPr>
        <w:t>Award Benefits</w:t>
      </w:r>
    </w:p>
    <w:p w:rsidR="008C2C61" w:rsidRPr="00ED64D8" w:rsidRDefault="008C2C61" w:rsidP="008C2C61">
      <w:pPr>
        <w:spacing w:before="100" w:beforeAutospacing="1" w:after="100" w:afterAutospacing="1" w:line="240" w:lineRule="auto"/>
        <w:rPr>
          <w:rFonts w:ascii="Arial" w:eastAsia="Times New Roman" w:hAnsi="Arial" w:cs="Arial"/>
          <w:color w:val="444444"/>
          <w:sz w:val="20"/>
          <w:szCs w:val="20"/>
          <w:lang w:val="en"/>
        </w:rPr>
      </w:pPr>
      <w:r w:rsidRPr="00ED64D8">
        <w:rPr>
          <w:rFonts w:ascii="Arial" w:eastAsia="Times New Roman" w:hAnsi="Arial" w:cs="Arial"/>
          <w:b/>
          <w:bCs/>
          <w:color w:val="444444"/>
          <w:sz w:val="20"/>
          <w:szCs w:val="20"/>
          <w:lang w:val="en"/>
        </w:rPr>
        <w:t>Maximum scholarship awards are:</w:t>
      </w:r>
    </w:p>
    <w:p w:rsidR="008C2C61" w:rsidRPr="00ED64D8" w:rsidRDefault="008C2C61" w:rsidP="008C2C61">
      <w:pPr>
        <w:numPr>
          <w:ilvl w:val="0"/>
          <w:numId w:val="3"/>
        </w:numPr>
        <w:spacing w:before="100" w:beforeAutospacing="1" w:after="100" w:afterAutospacing="1" w:line="240" w:lineRule="auto"/>
        <w:ind w:left="480"/>
        <w:rPr>
          <w:rFonts w:ascii="Arial" w:eastAsia="Times New Roman" w:hAnsi="Arial" w:cs="Arial"/>
          <w:color w:val="444444"/>
          <w:sz w:val="20"/>
          <w:szCs w:val="20"/>
          <w:lang w:val="en"/>
        </w:rPr>
      </w:pPr>
      <w:r w:rsidRPr="00ED64D8">
        <w:rPr>
          <w:rFonts w:ascii="Arial" w:eastAsia="Times New Roman" w:hAnsi="Arial" w:cs="Arial"/>
          <w:color w:val="444444"/>
          <w:sz w:val="20"/>
          <w:szCs w:val="20"/>
          <w:lang w:val="en"/>
        </w:rPr>
        <w:t>$8,000 for a summer program (special initiative for STEM students only; 8 weeks minimum)</w:t>
      </w:r>
    </w:p>
    <w:p w:rsidR="008C2C61" w:rsidRPr="00ED64D8" w:rsidRDefault="008C2C61" w:rsidP="008C2C61">
      <w:pPr>
        <w:numPr>
          <w:ilvl w:val="0"/>
          <w:numId w:val="3"/>
        </w:numPr>
        <w:spacing w:before="100" w:beforeAutospacing="1" w:after="100" w:afterAutospacing="1" w:line="240" w:lineRule="auto"/>
        <w:ind w:left="480"/>
        <w:rPr>
          <w:rFonts w:ascii="Arial" w:eastAsia="Times New Roman" w:hAnsi="Arial" w:cs="Arial"/>
          <w:color w:val="444444"/>
          <w:sz w:val="20"/>
          <w:szCs w:val="20"/>
          <w:lang w:val="en"/>
        </w:rPr>
      </w:pPr>
      <w:r w:rsidRPr="00ED64D8">
        <w:rPr>
          <w:rFonts w:ascii="Arial" w:eastAsia="Times New Roman" w:hAnsi="Arial" w:cs="Arial"/>
          <w:color w:val="444444"/>
          <w:sz w:val="20"/>
          <w:szCs w:val="20"/>
          <w:lang w:val="en"/>
        </w:rPr>
        <w:t>$10,000 for a semester</w:t>
      </w:r>
    </w:p>
    <w:p w:rsidR="008C2C61" w:rsidRPr="00ED64D8" w:rsidRDefault="008C2C61" w:rsidP="008C2C61">
      <w:pPr>
        <w:numPr>
          <w:ilvl w:val="0"/>
          <w:numId w:val="3"/>
        </w:numPr>
        <w:spacing w:before="100" w:beforeAutospacing="1" w:after="100" w:afterAutospacing="1" w:line="240" w:lineRule="auto"/>
        <w:ind w:left="480"/>
        <w:rPr>
          <w:rFonts w:ascii="Arial" w:eastAsia="Times New Roman" w:hAnsi="Arial" w:cs="Arial"/>
          <w:color w:val="444444"/>
          <w:sz w:val="20"/>
          <w:szCs w:val="20"/>
          <w:lang w:val="en"/>
        </w:rPr>
      </w:pPr>
      <w:r w:rsidRPr="00ED64D8">
        <w:rPr>
          <w:rFonts w:ascii="Arial" w:eastAsia="Times New Roman" w:hAnsi="Arial" w:cs="Arial"/>
          <w:color w:val="444444"/>
          <w:sz w:val="20"/>
          <w:szCs w:val="20"/>
          <w:lang w:val="en"/>
        </w:rPr>
        <w:t>$20,000 for a full academic year</w:t>
      </w:r>
    </w:p>
    <w:p w:rsidR="00732A61" w:rsidRPr="007F3DAA" w:rsidRDefault="00732A61" w:rsidP="00732A61">
      <w:pPr>
        <w:spacing w:before="100" w:beforeAutospacing="1" w:after="100" w:afterAutospacing="1" w:line="240" w:lineRule="auto"/>
        <w:outlineLvl w:val="1"/>
        <w:rPr>
          <w:rFonts w:ascii="Arial" w:eastAsia="Times New Roman" w:hAnsi="Arial" w:cs="Arial"/>
          <w:b/>
          <w:bCs/>
          <w:color w:val="444444"/>
          <w:sz w:val="28"/>
          <w:szCs w:val="28"/>
          <w:lang w:val="en"/>
        </w:rPr>
      </w:pPr>
      <w:r w:rsidRPr="007F3DAA">
        <w:rPr>
          <w:rFonts w:ascii="Arial" w:eastAsia="Times New Roman" w:hAnsi="Arial" w:cs="Arial"/>
          <w:b/>
          <w:bCs/>
          <w:color w:val="444444"/>
          <w:sz w:val="28"/>
          <w:szCs w:val="28"/>
          <w:lang w:val="en"/>
        </w:rPr>
        <w:t>On Campus Contact Information</w:t>
      </w:r>
    </w:p>
    <w:p w:rsidR="00732A61" w:rsidRPr="00B042C5" w:rsidRDefault="00732A61" w:rsidP="00732A61">
      <w:pPr>
        <w:spacing w:after="0" w:line="240" w:lineRule="auto"/>
        <w:rPr>
          <w:rFonts w:ascii="Helvetica" w:eastAsia="Times New Roman" w:hAnsi="Helvetica" w:cs="Helvetica"/>
          <w:color w:val="444444"/>
          <w:sz w:val="20"/>
          <w:szCs w:val="20"/>
          <w:lang w:val="en"/>
        </w:rPr>
      </w:pPr>
      <w:r w:rsidRPr="00B042C5">
        <w:rPr>
          <w:rFonts w:ascii="Helvetica" w:eastAsia="Times New Roman" w:hAnsi="Helvetica" w:cs="Helvetica"/>
          <w:color w:val="444444"/>
          <w:sz w:val="20"/>
          <w:szCs w:val="20"/>
          <w:lang w:val="en"/>
        </w:rPr>
        <w:t>Linda Olson Levy, International Scholarship Advisor</w:t>
      </w:r>
      <w:r w:rsidRPr="00B042C5">
        <w:rPr>
          <w:rFonts w:ascii="Helvetica" w:eastAsia="Times New Roman" w:hAnsi="Helvetica" w:cs="Helvetica"/>
          <w:color w:val="444444"/>
          <w:sz w:val="20"/>
          <w:szCs w:val="20"/>
          <w:lang w:val="en"/>
        </w:rPr>
        <w:br/>
        <w:t>Center for International Education,</w:t>
      </w:r>
    </w:p>
    <w:p w:rsidR="00732A61" w:rsidRPr="00B042C5" w:rsidRDefault="00732A61" w:rsidP="00732A61">
      <w:pPr>
        <w:spacing w:after="0" w:line="240" w:lineRule="auto"/>
        <w:rPr>
          <w:rFonts w:ascii="Helvetica" w:eastAsia="Times New Roman" w:hAnsi="Helvetica" w:cs="Helvetica"/>
          <w:color w:val="444444"/>
          <w:sz w:val="20"/>
          <w:szCs w:val="20"/>
          <w:lang w:val="en"/>
        </w:rPr>
      </w:pPr>
      <w:r w:rsidRPr="00B042C5">
        <w:rPr>
          <w:rFonts w:ascii="Helvetica" w:eastAsia="Times New Roman" w:hAnsi="Helvetica" w:cs="Helvetica"/>
          <w:color w:val="444444"/>
          <w:sz w:val="20"/>
          <w:szCs w:val="20"/>
          <w:lang w:val="en"/>
        </w:rPr>
        <w:t>Education Abroad Office</w:t>
      </w:r>
    </w:p>
    <w:p w:rsidR="00732A61" w:rsidRPr="00B042C5" w:rsidRDefault="00732A61" w:rsidP="00732A61">
      <w:pPr>
        <w:spacing w:after="0" w:line="240" w:lineRule="auto"/>
        <w:rPr>
          <w:rFonts w:ascii="Helvetica" w:eastAsia="Times New Roman" w:hAnsi="Helvetica" w:cs="Helvetica"/>
          <w:color w:val="444444"/>
          <w:sz w:val="20"/>
          <w:szCs w:val="20"/>
          <w:lang w:val="en"/>
        </w:rPr>
      </w:pPr>
      <w:r w:rsidRPr="00B042C5">
        <w:rPr>
          <w:rFonts w:ascii="Helvetica" w:eastAsia="Times New Roman" w:hAnsi="Helvetica" w:cs="Helvetica"/>
          <w:color w:val="444444"/>
          <w:sz w:val="20"/>
          <w:szCs w:val="20"/>
          <w:lang w:val="en"/>
        </w:rPr>
        <w:t>1250 Bellflower Boulevard</w:t>
      </w:r>
    </w:p>
    <w:p w:rsidR="00732A61" w:rsidRPr="00B042C5" w:rsidRDefault="00732A61" w:rsidP="00732A61">
      <w:pPr>
        <w:spacing w:after="0" w:line="240" w:lineRule="auto"/>
        <w:rPr>
          <w:rFonts w:ascii="Helvetica" w:eastAsia="Times New Roman" w:hAnsi="Helvetica" w:cs="Helvetica"/>
          <w:color w:val="444444"/>
          <w:sz w:val="20"/>
          <w:szCs w:val="20"/>
          <w:lang w:val="en"/>
        </w:rPr>
      </w:pPr>
      <w:r w:rsidRPr="00B042C5">
        <w:rPr>
          <w:rFonts w:ascii="Helvetica" w:eastAsia="Times New Roman" w:hAnsi="Helvetica" w:cs="Helvetica"/>
          <w:color w:val="444444"/>
          <w:sz w:val="20"/>
          <w:szCs w:val="20"/>
          <w:lang w:val="en"/>
        </w:rPr>
        <w:t>Brotman Hall Room 201</w:t>
      </w:r>
    </w:p>
    <w:p w:rsidR="00B40DEF" w:rsidRDefault="00732A61" w:rsidP="00732A61">
      <w:pPr>
        <w:spacing w:after="0" w:line="240" w:lineRule="auto"/>
        <w:rPr>
          <w:rFonts w:ascii="Arial" w:eastAsia="Times New Roman" w:hAnsi="Arial" w:cs="Arial"/>
          <w:color w:val="444444"/>
          <w:sz w:val="20"/>
          <w:szCs w:val="20"/>
          <w:lang w:val="en"/>
        </w:rPr>
      </w:pPr>
      <w:r w:rsidRPr="00B042C5">
        <w:rPr>
          <w:rFonts w:ascii="Helvetica" w:eastAsia="Times New Roman" w:hAnsi="Helvetica" w:cs="Helvetica"/>
          <w:color w:val="444444"/>
          <w:sz w:val="20"/>
          <w:szCs w:val="20"/>
          <w:lang w:val="en"/>
        </w:rPr>
        <w:t>Email:</w:t>
      </w:r>
      <w:r>
        <w:rPr>
          <w:rFonts w:ascii="Arial" w:eastAsia="Times New Roman" w:hAnsi="Arial" w:cs="Arial"/>
          <w:color w:val="444444"/>
          <w:sz w:val="20"/>
          <w:szCs w:val="20"/>
          <w:lang w:val="en"/>
        </w:rPr>
        <w:t xml:space="preserve"> </w:t>
      </w:r>
      <w:hyperlink r:id="rId14" w:history="1">
        <w:r w:rsidR="00B40DEF" w:rsidRPr="004C65AE">
          <w:rPr>
            <w:rStyle w:val="Hyperlink"/>
            <w:rFonts w:ascii="Arial" w:eastAsia="Times New Roman" w:hAnsi="Arial" w:cs="Arial"/>
            <w:color w:val="C00000"/>
            <w:sz w:val="20"/>
            <w:szCs w:val="20"/>
            <w:lang w:val="en"/>
          </w:rPr>
          <w:t>linda.olsonlevy@csulb.edu</w:t>
        </w:r>
      </w:hyperlink>
    </w:p>
    <w:p w:rsidR="00732A61" w:rsidRPr="00B042C5" w:rsidRDefault="00732A61" w:rsidP="00732A61">
      <w:pPr>
        <w:spacing w:after="0" w:line="240" w:lineRule="auto"/>
        <w:rPr>
          <w:rFonts w:ascii="Helvetica" w:eastAsia="Times New Roman" w:hAnsi="Helvetica" w:cs="Helvetica"/>
          <w:color w:val="444444"/>
          <w:sz w:val="20"/>
          <w:szCs w:val="20"/>
          <w:lang w:val="en"/>
        </w:rPr>
      </w:pPr>
      <w:r w:rsidRPr="00B042C5">
        <w:rPr>
          <w:rFonts w:ascii="Helvetica" w:eastAsia="Times New Roman" w:hAnsi="Helvetica" w:cs="Helvetica"/>
          <w:color w:val="444444"/>
          <w:sz w:val="20"/>
          <w:szCs w:val="20"/>
          <w:lang w:val="en"/>
        </w:rPr>
        <w:t>(562) 985-4108</w:t>
      </w:r>
    </w:p>
    <w:p w:rsidR="00ED64D8" w:rsidRPr="00ED64D8" w:rsidRDefault="00872534" w:rsidP="00ED64D8">
      <w:pPr>
        <w:spacing w:before="100" w:beforeAutospacing="1" w:after="100" w:afterAutospacing="1" w:line="240" w:lineRule="auto"/>
        <w:outlineLvl w:val="1"/>
        <w:rPr>
          <w:rFonts w:ascii="Arial" w:eastAsia="Times New Roman" w:hAnsi="Arial" w:cs="Arial"/>
          <w:b/>
          <w:bCs/>
          <w:color w:val="444444"/>
          <w:sz w:val="36"/>
          <w:szCs w:val="36"/>
          <w:lang w:val="en"/>
        </w:rPr>
      </w:pPr>
      <w:r w:rsidRPr="00B042C5">
        <w:rPr>
          <w:rFonts w:ascii="Arial" w:eastAsia="Times New Roman" w:hAnsi="Arial" w:cs="Arial"/>
          <w:b/>
          <w:bCs/>
          <w:color w:val="444444"/>
          <w:sz w:val="28"/>
          <w:szCs w:val="28"/>
          <w:lang w:val="en"/>
        </w:rPr>
        <w:t>Scholar</w:t>
      </w:r>
      <w:r w:rsidR="00ED64D8" w:rsidRPr="00ED64D8">
        <w:rPr>
          <w:rFonts w:ascii="Arial" w:eastAsia="Times New Roman" w:hAnsi="Arial" w:cs="Arial"/>
          <w:b/>
          <w:bCs/>
          <w:color w:val="444444"/>
          <w:sz w:val="28"/>
          <w:szCs w:val="28"/>
          <w:lang w:val="en"/>
        </w:rPr>
        <w:t>ship Contact Information</w:t>
      </w:r>
    </w:p>
    <w:p w:rsidR="00872534" w:rsidRPr="00B042C5" w:rsidRDefault="00ED64D8" w:rsidP="00872534">
      <w:pPr>
        <w:spacing w:after="0" w:line="240" w:lineRule="auto"/>
        <w:rPr>
          <w:rFonts w:ascii="Helvetica" w:eastAsia="Times New Roman" w:hAnsi="Helvetica" w:cs="Helvetica"/>
          <w:color w:val="444444"/>
          <w:sz w:val="20"/>
          <w:szCs w:val="20"/>
          <w:lang w:val="en"/>
        </w:rPr>
      </w:pPr>
      <w:r w:rsidRPr="00ED64D8">
        <w:rPr>
          <w:rFonts w:ascii="Helvetica" w:eastAsia="Times New Roman" w:hAnsi="Helvetica" w:cs="Helvetica"/>
          <w:color w:val="444444"/>
          <w:sz w:val="20"/>
          <w:szCs w:val="20"/>
          <w:lang w:val="en"/>
        </w:rPr>
        <w:t>Boren Scholarships</w:t>
      </w:r>
      <w:r w:rsidRPr="00ED64D8">
        <w:rPr>
          <w:rFonts w:ascii="Helvetica" w:eastAsia="Times New Roman" w:hAnsi="Helvetica" w:cs="Helvetica"/>
          <w:color w:val="444444"/>
          <w:sz w:val="20"/>
          <w:szCs w:val="20"/>
          <w:lang w:val="en"/>
        </w:rPr>
        <w:br/>
        <w:t>Institute of International Education</w:t>
      </w:r>
      <w:r w:rsidRPr="00ED64D8">
        <w:rPr>
          <w:rFonts w:ascii="Helvetica" w:eastAsia="Times New Roman" w:hAnsi="Helvetica" w:cs="Helvetica"/>
          <w:color w:val="444444"/>
          <w:sz w:val="20"/>
          <w:szCs w:val="20"/>
          <w:lang w:val="en"/>
        </w:rPr>
        <w:br/>
        <w:t>1400 K Street NW, 7th Floor</w:t>
      </w:r>
      <w:r w:rsidRPr="00ED64D8">
        <w:rPr>
          <w:rFonts w:ascii="Helvetica" w:eastAsia="Times New Roman" w:hAnsi="Helvetica" w:cs="Helvetica"/>
          <w:color w:val="444444"/>
          <w:sz w:val="20"/>
          <w:szCs w:val="20"/>
          <w:lang w:val="en"/>
        </w:rPr>
        <w:br/>
      </w:r>
      <w:r w:rsidRPr="00ED64D8">
        <w:rPr>
          <w:rFonts w:ascii="Helvetica" w:eastAsia="Times New Roman" w:hAnsi="Helvetica" w:cs="Helvetica"/>
          <w:color w:val="444444"/>
          <w:sz w:val="20"/>
          <w:szCs w:val="20"/>
          <w:lang w:val="en"/>
        </w:rPr>
        <w:lastRenderedPageBreak/>
        <w:t>Washington, DC 20005</w:t>
      </w:r>
      <w:r w:rsidRPr="00ED64D8">
        <w:rPr>
          <w:rFonts w:ascii="Helvetica" w:eastAsia="Times New Roman" w:hAnsi="Helvetica" w:cs="Helvetica"/>
          <w:color w:val="444444"/>
          <w:sz w:val="20"/>
          <w:szCs w:val="20"/>
          <w:lang w:val="en"/>
        </w:rPr>
        <w:br/>
      </w:r>
      <w:r w:rsidR="00872534" w:rsidRPr="00B042C5">
        <w:rPr>
          <w:rFonts w:ascii="Helvetica" w:eastAsia="Times New Roman" w:hAnsi="Helvetica" w:cs="Helvetica"/>
          <w:color w:val="444444"/>
          <w:sz w:val="20"/>
          <w:szCs w:val="20"/>
          <w:lang w:val="en"/>
        </w:rPr>
        <w:t>Boren website: BorenAwards.org</w:t>
      </w:r>
    </w:p>
    <w:p w:rsidR="00872534" w:rsidRPr="004C65AE" w:rsidRDefault="00CB11A3" w:rsidP="00872534">
      <w:pPr>
        <w:spacing w:after="0" w:line="240" w:lineRule="auto"/>
        <w:rPr>
          <w:rFonts w:ascii="Helvetica" w:eastAsia="Times New Roman" w:hAnsi="Helvetica" w:cs="Helvetica"/>
          <w:color w:val="C00000"/>
          <w:sz w:val="20"/>
          <w:szCs w:val="20"/>
          <w:lang w:val="en"/>
        </w:rPr>
      </w:pPr>
      <w:hyperlink r:id="rId15" w:history="1">
        <w:r w:rsidR="00872534" w:rsidRPr="004C65AE">
          <w:rPr>
            <w:rStyle w:val="Hyperlink"/>
            <w:rFonts w:ascii="Helvetica" w:eastAsia="Times New Roman" w:hAnsi="Helvetica" w:cs="Helvetica"/>
            <w:color w:val="C00000"/>
            <w:sz w:val="20"/>
            <w:szCs w:val="20"/>
            <w:lang w:val="en"/>
          </w:rPr>
          <w:t>boren@iie.org</w:t>
        </w:r>
      </w:hyperlink>
    </w:p>
    <w:p w:rsidR="00ED64D8" w:rsidRPr="00ED64D8" w:rsidRDefault="00872534" w:rsidP="00872534">
      <w:pPr>
        <w:spacing w:after="0" w:line="240" w:lineRule="auto"/>
        <w:rPr>
          <w:rFonts w:ascii="Helvetica" w:eastAsia="Times New Roman" w:hAnsi="Helvetica" w:cs="Helvetica"/>
          <w:color w:val="444444"/>
          <w:sz w:val="20"/>
          <w:szCs w:val="20"/>
          <w:lang w:val="en"/>
        </w:rPr>
      </w:pPr>
      <w:r w:rsidRPr="00B042C5">
        <w:rPr>
          <w:rFonts w:ascii="Helvetica" w:eastAsia="Times New Roman" w:hAnsi="Helvetica" w:cs="Helvetica"/>
          <w:color w:val="444444"/>
          <w:sz w:val="20"/>
          <w:szCs w:val="20"/>
          <w:lang w:val="en"/>
        </w:rPr>
        <w:t>1-800-618-6737</w:t>
      </w:r>
    </w:p>
    <w:p w:rsidR="00ED64D8" w:rsidRDefault="00ED64D8" w:rsidP="00732A61">
      <w:pPr>
        <w:spacing w:before="100" w:beforeAutospacing="1" w:after="100" w:afterAutospacing="1" w:line="240" w:lineRule="auto"/>
        <w:outlineLvl w:val="1"/>
        <w:rPr>
          <w:rFonts w:ascii="Arial" w:eastAsia="Times New Roman" w:hAnsi="Arial" w:cs="Arial"/>
          <w:b/>
          <w:bCs/>
          <w:color w:val="444444"/>
          <w:sz w:val="28"/>
          <w:szCs w:val="28"/>
          <w:lang w:val="en"/>
        </w:rPr>
      </w:pPr>
    </w:p>
    <w:p w:rsidR="00ED64D8" w:rsidRDefault="00ED64D8" w:rsidP="00732A61">
      <w:pPr>
        <w:spacing w:before="100" w:beforeAutospacing="1" w:after="100" w:afterAutospacing="1" w:line="240" w:lineRule="auto"/>
        <w:outlineLvl w:val="1"/>
        <w:rPr>
          <w:rFonts w:ascii="Arial" w:eastAsia="Times New Roman" w:hAnsi="Arial" w:cs="Arial"/>
          <w:b/>
          <w:bCs/>
          <w:color w:val="444444"/>
          <w:sz w:val="28"/>
          <w:szCs w:val="28"/>
          <w:lang w:val="en"/>
        </w:rPr>
      </w:pPr>
    </w:p>
    <w:p w:rsidR="00732A61" w:rsidRDefault="00732A61" w:rsidP="00970D7D">
      <w:pPr>
        <w:shd w:val="clear" w:color="auto" w:fill="FFFFFF"/>
        <w:spacing w:line="240" w:lineRule="auto"/>
        <w:rPr>
          <w:rFonts w:ascii="Helvetica" w:eastAsia="Times New Roman" w:hAnsi="Helvetica" w:cs="Helvetica"/>
          <w:color w:val="383838"/>
          <w:sz w:val="24"/>
          <w:szCs w:val="24"/>
        </w:rPr>
      </w:pPr>
    </w:p>
    <w:p w:rsidR="00360623" w:rsidRPr="00A37BA4" w:rsidRDefault="00CB11A3">
      <w:pPr>
        <w:rPr>
          <w:sz w:val="24"/>
          <w:szCs w:val="24"/>
        </w:rPr>
      </w:pPr>
    </w:p>
    <w:p w:rsidR="00545A1C" w:rsidRPr="00A37BA4" w:rsidRDefault="00545A1C">
      <w:pPr>
        <w:rPr>
          <w:sz w:val="24"/>
          <w:szCs w:val="24"/>
        </w:rPr>
      </w:pPr>
    </w:p>
    <w:sectPr w:rsidR="00545A1C" w:rsidRPr="00A37BA4" w:rsidSect="005A6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AC2"/>
    <w:multiLevelType w:val="multilevel"/>
    <w:tmpl w:val="D1CA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33409"/>
    <w:multiLevelType w:val="multilevel"/>
    <w:tmpl w:val="D2F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4138C"/>
    <w:multiLevelType w:val="multilevel"/>
    <w:tmpl w:val="21C2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7D"/>
    <w:rsid w:val="00060F21"/>
    <w:rsid w:val="00083986"/>
    <w:rsid w:val="000858B4"/>
    <w:rsid w:val="00156EE4"/>
    <w:rsid w:val="00197E49"/>
    <w:rsid w:val="001F61E9"/>
    <w:rsid w:val="002E088F"/>
    <w:rsid w:val="00371902"/>
    <w:rsid w:val="003924F8"/>
    <w:rsid w:val="003E79E5"/>
    <w:rsid w:val="00436E4D"/>
    <w:rsid w:val="004760B6"/>
    <w:rsid w:val="004A34E9"/>
    <w:rsid w:val="004C65AE"/>
    <w:rsid w:val="004C7887"/>
    <w:rsid w:val="00524455"/>
    <w:rsid w:val="00545A1C"/>
    <w:rsid w:val="005A6F9D"/>
    <w:rsid w:val="00732A61"/>
    <w:rsid w:val="007D7E63"/>
    <w:rsid w:val="00872534"/>
    <w:rsid w:val="0088023E"/>
    <w:rsid w:val="008C2C61"/>
    <w:rsid w:val="00904F89"/>
    <w:rsid w:val="00915B24"/>
    <w:rsid w:val="00937217"/>
    <w:rsid w:val="00970D7D"/>
    <w:rsid w:val="00A07E02"/>
    <w:rsid w:val="00A31450"/>
    <w:rsid w:val="00A37BA4"/>
    <w:rsid w:val="00A37CA5"/>
    <w:rsid w:val="00A4277C"/>
    <w:rsid w:val="00A92DFE"/>
    <w:rsid w:val="00B042C5"/>
    <w:rsid w:val="00B40DEF"/>
    <w:rsid w:val="00B93802"/>
    <w:rsid w:val="00CB11A3"/>
    <w:rsid w:val="00D31274"/>
    <w:rsid w:val="00ED64D8"/>
    <w:rsid w:val="00FB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F21"/>
    <w:rPr>
      <w:color w:val="0563C1" w:themeColor="hyperlink"/>
      <w:u w:val="single"/>
    </w:rPr>
  </w:style>
  <w:style w:type="paragraph" w:styleId="BalloonText">
    <w:name w:val="Balloon Text"/>
    <w:basedOn w:val="Normal"/>
    <w:link w:val="BalloonTextChar"/>
    <w:uiPriority w:val="99"/>
    <w:semiHidden/>
    <w:unhideWhenUsed/>
    <w:rsid w:val="0090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8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F21"/>
    <w:rPr>
      <w:color w:val="0563C1" w:themeColor="hyperlink"/>
      <w:u w:val="single"/>
    </w:rPr>
  </w:style>
  <w:style w:type="paragraph" w:styleId="BalloonText">
    <w:name w:val="Balloon Text"/>
    <w:basedOn w:val="Normal"/>
    <w:link w:val="BalloonTextChar"/>
    <w:uiPriority w:val="99"/>
    <w:semiHidden/>
    <w:unhideWhenUsed/>
    <w:rsid w:val="0090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0535">
      <w:bodyDiv w:val="1"/>
      <w:marLeft w:val="0"/>
      <w:marRight w:val="0"/>
      <w:marTop w:val="0"/>
      <w:marBottom w:val="0"/>
      <w:divBdr>
        <w:top w:val="none" w:sz="0" w:space="0" w:color="auto"/>
        <w:left w:val="none" w:sz="0" w:space="0" w:color="auto"/>
        <w:bottom w:val="none" w:sz="0" w:space="0" w:color="auto"/>
        <w:right w:val="none" w:sz="0" w:space="0" w:color="auto"/>
      </w:divBdr>
      <w:divsChild>
        <w:div w:id="1269778110">
          <w:marLeft w:val="0"/>
          <w:marRight w:val="0"/>
          <w:marTop w:val="0"/>
          <w:marBottom w:val="0"/>
          <w:divBdr>
            <w:top w:val="none" w:sz="0" w:space="0" w:color="auto"/>
            <w:left w:val="none" w:sz="0" w:space="0" w:color="auto"/>
            <w:bottom w:val="none" w:sz="0" w:space="0" w:color="auto"/>
            <w:right w:val="none" w:sz="0" w:space="0" w:color="auto"/>
          </w:divBdr>
          <w:divsChild>
            <w:div w:id="1441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3495">
      <w:bodyDiv w:val="1"/>
      <w:marLeft w:val="0"/>
      <w:marRight w:val="0"/>
      <w:marTop w:val="0"/>
      <w:marBottom w:val="0"/>
      <w:divBdr>
        <w:top w:val="none" w:sz="0" w:space="0" w:color="auto"/>
        <w:left w:val="none" w:sz="0" w:space="0" w:color="auto"/>
        <w:bottom w:val="none" w:sz="0" w:space="0" w:color="auto"/>
        <w:right w:val="none" w:sz="0" w:space="0" w:color="auto"/>
      </w:divBdr>
      <w:divsChild>
        <w:div w:id="1195582264">
          <w:marLeft w:val="0"/>
          <w:marRight w:val="0"/>
          <w:marTop w:val="0"/>
          <w:marBottom w:val="0"/>
          <w:divBdr>
            <w:top w:val="none" w:sz="0" w:space="0" w:color="auto"/>
            <w:left w:val="none" w:sz="0" w:space="0" w:color="auto"/>
            <w:bottom w:val="none" w:sz="0" w:space="0" w:color="auto"/>
            <w:right w:val="none" w:sz="0" w:space="0" w:color="auto"/>
          </w:divBdr>
          <w:divsChild>
            <w:div w:id="167334756">
              <w:marLeft w:val="0"/>
              <w:marRight w:val="0"/>
              <w:marTop w:val="0"/>
              <w:marBottom w:val="0"/>
              <w:divBdr>
                <w:top w:val="none" w:sz="0" w:space="0" w:color="auto"/>
                <w:left w:val="none" w:sz="0" w:space="0" w:color="auto"/>
                <w:bottom w:val="none" w:sz="0" w:space="0" w:color="auto"/>
                <w:right w:val="none" w:sz="0" w:space="0" w:color="auto"/>
              </w:divBdr>
              <w:divsChild>
                <w:div w:id="1116485172">
                  <w:marLeft w:val="0"/>
                  <w:marRight w:val="0"/>
                  <w:marTop w:val="0"/>
                  <w:marBottom w:val="0"/>
                  <w:divBdr>
                    <w:top w:val="none" w:sz="0" w:space="0" w:color="auto"/>
                    <w:left w:val="none" w:sz="0" w:space="0" w:color="auto"/>
                    <w:bottom w:val="none" w:sz="0" w:space="0" w:color="auto"/>
                    <w:right w:val="none" w:sz="0" w:space="0" w:color="auto"/>
                  </w:divBdr>
                  <w:divsChild>
                    <w:div w:id="1980333390">
                      <w:marLeft w:val="0"/>
                      <w:marRight w:val="0"/>
                      <w:marTop w:val="0"/>
                      <w:marBottom w:val="0"/>
                      <w:divBdr>
                        <w:top w:val="none" w:sz="0" w:space="0" w:color="auto"/>
                        <w:left w:val="none" w:sz="0" w:space="0" w:color="auto"/>
                        <w:bottom w:val="none" w:sz="0" w:space="0" w:color="auto"/>
                        <w:right w:val="none" w:sz="0" w:space="0" w:color="auto"/>
                      </w:divBdr>
                      <w:divsChild>
                        <w:div w:id="2104648217">
                          <w:marLeft w:val="0"/>
                          <w:marRight w:val="0"/>
                          <w:marTop w:val="0"/>
                          <w:marBottom w:val="0"/>
                          <w:divBdr>
                            <w:top w:val="none" w:sz="0" w:space="0" w:color="auto"/>
                            <w:left w:val="none" w:sz="0" w:space="0" w:color="auto"/>
                            <w:bottom w:val="none" w:sz="0" w:space="0" w:color="auto"/>
                            <w:right w:val="none" w:sz="0" w:space="0" w:color="auto"/>
                          </w:divBdr>
                          <w:divsChild>
                            <w:div w:id="691540292">
                              <w:marLeft w:val="0"/>
                              <w:marRight w:val="300"/>
                              <w:marTop w:val="0"/>
                              <w:marBottom w:val="0"/>
                              <w:divBdr>
                                <w:top w:val="none" w:sz="0" w:space="0" w:color="auto"/>
                                <w:left w:val="none" w:sz="0" w:space="0" w:color="auto"/>
                                <w:bottom w:val="none" w:sz="0" w:space="0" w:color="auto"/>
                                <w:right w:val="none" w:sz="0" w:space="0" w:color="auto"/>
                              </w:divBdr>
                              <w:divsChild>
                                <w:div w:id="172915578">
                                  <w:marLeft w:val="0"/>
                                  <w:marRight w:val="0"/>
                                  <w:marTop w:val="0"/>
                                  <w:marBottom w:val="300"/>
                                  <w:divBdr>
                                    <w:top w:val="none" w:sz="0" w:space="0" w:color="auto"/>
                                    <w:left w:val="none" w:sz="0" w:space="0" w:color="auto"/>
                                    <w:bottom w:val="none" w:sz="0" w:space="0" w:color="auto"/>
                                    <w:right w:val="none" w:sz="0" w:space="0" w:color="auto"/>
                                  </w:divBdr>
                                  <w:divsChild>
                                    <w:div w:id="349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020739">
      <w:bodyDiv w:val="1"/>
      <w:marLeft w:val="0"/>
      <w:marRight w:val="0"/>
      <w:marTop w:val="0"/>
      <w:marBottom w:val="0"/>
      <w:divBdr>
        <w:top w:val="none" w:sz="0" w:space="0" w:color="auto"/>
        <w:left w:val="none" w:sz="0" w:space="0" w:color="auto"/>
        <w:bottom w:val="none" w:sz="0" w:space="0" w:color="auto"/>
        <w:right w:val="none" w:sz="0" w:space="0" w:color="auto"/>
      </w:divBdr>
      <w:divsChild>
        <w:div w:id="1050301387">
          <w:marLeft w:val="0"/>
          <w:marRight w:val="0"/>
          <w:marTop w:val="0"/>
          <w:marBottom w:val="0"/>
          <w:divBdr>
            <w:top w:val="none" w:sz="0" w:space="0" w:color="auto"/>
            <w:left w:val="none" w:sz="0" w:space="0" w:color="auto"/>
            <w:bottom w:val="none" w:sz="0" w:space="0" w:color="auto"/>
            <w:right w:val="none" w:sz="0" w:space="0" w:color="auto"/>
          </w:divBdr>
          <w:divsChild>
            <w:div w:id="91631067">
              <w:marLeft w:val="0"/>
              <w:marRight w:val="0"/>
              <w:marTop w:val="0"/>
              <w:marBottom w:val="0"/>
              <w:divBdr>
                <w:top w:val="none" w:sz="0" w:space="0" w:color="auto"/>
                <w:left w:val="none" w:sz="0" w:space="0" w:color="auto"/>
                <w:bottom w:val="none" w:sz="0" w:space="0" w:color="auto"/>
                <w:right w:val="none" w:sz="0" w:space="0" w:color="auto"/>
              </w:divBdr>
              <w:divsChild>
                <w:div w:id="952787528">
                  <w:marLeft w:val="0"/>
                  <w:marRight w:val="0"/>
                  <w:marTop w:val="0"/>
                  <w:marBottom w:val="0"/>
                  <w:divBdr>
                    <w:top w:val="none" w:sz="0" w:space="0" w:color="auto"/>
                    <w:left w:val="none" w:sz="0" w:space="0" w:color="auto"/>
                    <w:bottom w:val="none" w:sz="0" w:space="0" w:color="auto"/>
                    <w:right w:val="none" w:sz="0" w:space="0" w:color="auto"/>
                  </w:divBdr>
                  <w:divsChild>
                    <w:div w:id="372728323">
                      <w:marLeft w:val="0"/>
                      <w:marRight w:val="0"/>
                      <w:marTop w:val="0"/>
                      <w:marBottom w:val="0"/>
                      <w:divBdr>
                        <w:top w:val="none" w:sz="0" w:space="0" w:color="auto"/>
                        <w:left w:val="none" w:sz="0" w:space="0" w:color="auto"/>
                        <w:bottom w:val="none" w:sz="0" w:space="0" w:color="auto"/>
                        <w:right w:val="none" w:sz="0" w:space="0" w:color="auto"/>
                      </w:divBdr>
                      <w:divsChild>
                        <w:div w:id="92634998">
                          <w:marLeft w:val="0"/>
                          <w:marRight w:val="0"/>
                          <w:marTop w:val="0"/>
                          <w:marBottom w:val="0"/>
                          <w:divBdr>
                            <w:top w:val="none" w:sz="0" w:space="0" w:color="auto"/>
                            <w:left w:val="none" w:sz="0" w:space="0" w:color="auto"/>
                            <w:bottom w:val="none" w:sz="0" w:space="0" w:color="auto"/>
                            <w:right w:val="none" w:sz="0" w:space="0" w:color="auto"/>
                          </w:divBdr>
                          <w:divsChild>
                            <w:div w:id="1972206968">
                              <w:marLeft w:val="0"/>
                              <w:marRight w:val="300"/>
                              <w:marTop w:val="0"/>
                              <w:marBottom w:val="0"/>
                              <w:divBdr>
                                <w:top w:val="single" w:sz="2" w:space="8" w:color="D9D9D9"/>
                                <w:left w:val="single" w:sz="2" w:space="0" w:color="D9D9D9"/>
                                <w:bottom w:val="single" w:sz="36" w:space="8" w:color="000000"/>
                                <w:right w:val="single" w:sz="2" w:space="0" w:color="D9D9D9"/>
                              </w:divBdr>
                            </w:div>
                          </w:divsChild>
                        </w:div>
                        <w:div w:id="1596858711">
                          <w:marLeft w:val="0"/>
                          <w:marRight w:val="0"/>
                          <w:marTop w:val="0"/>
                          <w:marBottom w:val="0"/>
                          <w:divBdr>
                            <w:top w:val="none" w:sz="0" w:space="0" w:color="auto"/>
                            <w:left w:val="none" w:sz="0" w:space="0" w:color="auto"/>
                            <w:bottom w:val="none" w:sz="0" w:space="0" w:color="auto"/>
                            <w:right w:val="none" w:sz="0" w:space="0" w:color="auto"/>
                          </w:divBdr>
                          <w:divsChild>
                            <w:div w:id="87123260">
                              <w:marLeft w:val="0"/>
                              <w:marRight w:val="0"/>
                              <w:marTop w:val="0"/>
                              <w:marBottom w:val="300"/>
                              <w:divBdr>
                                <w:top w:val="none" w:sz="0" w:space="0" w:color="auto"/>
                                <w:left w:val="none" w:sz="0" w:space="0" w:color="auto"/>
                                <w:bottom w:val="none" w:sz="0" w:space="0" w:color="auto"/>
                                <w:right w:val="none" w:sz="0" w:space="0" w:color="auto"/>
                              </w:divBdr>
                              <w:divsChild>
                                <w:div w:id="704715317">
                                  <w:marLeft w:val="0"/>
                                  <w:marRight w:val="0"/>
                                  <w:marTop w:val="0"/>
                                  <w:marBottom w:val="0"/>
                                  <w:divBdr>
                                    <w:top w:val="none" w:sz="0" w:space="0" w:color="auto"/>
                                    <w:left w:val="none" w:sz="0" w:space="0" w:color="auto"/>
                                    <w:bottom w:val="none" w:sz="0" w:space="0" w:color="auto"/>
                                    <w:right w:val="none" w:sz="0" w:space="0" w:color="auto"/>
                                  </w:divBdr>
                                  <w:divsChild>
                                    <w:div w:id="3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834">
          <w:marLeft w:val="0"/>
          <w:marRight w:val="0"/>
          <w:marTop w:val="0"/>
          <w:marBottom w:val="0"/>
          <w:divBdr>
            <w:top w:val="none" w:sz="0" w:space="0" w:color="auto"/>
            <w:left w:val="none" w:sz="0" w:space="0" w:color="auto"/>
            <w:bottom w:val="none" w:sz="0" w:space="0" w:color="auto"/>
            <w:right w:val="none" w:sz="0" w:space="0" w:color="auto"/>
          </w:divBdr>
          <w:divsChild>
            <w:div w:id="1682973108">
              <w:marLeft w:val="0"/>
              <w:marRight w:val="0"/>
              <w:marTop w:val="0"/>
              <w:marBottom w:val="0"/>
              <w:divBdr>
                <w:top w:val="none" w:sz="0" w:space="0" w:color="auto"/>
                <w:left w:val="none" w:sz="0" w:space="0" w:color="auto"/>
                <w:bottom w:val="none" w:sz="0" w:space="0" w:color="auto"/>
                <w:right w:val="none" w:sz="0" w:space="0" w:color="auto"/>
              </w:divBdr>
              <w:divsChild>
                <w:div w:id="368577513">
                  <w:marLeft w:val="0"/>
                  <w:marRight w:val="0"/>
                  <w:marTop w:val="0"/>
                  <w:marBottom w:val="0"/>
                  <w:divBdr>
                    <w:top w:val="none" w:sz="0" w:space="0" w:color="auto"/>
                    <w:left w:val="none" w:sz="0" w:space="0" w:color="auto"/>
                    <w:bottom w:val="none" w:sz="0" w:space="0" w:color="auto"/>
                    <w:right w:val="none" w:sz="0" w:space="0" w:color="auto"/>
                  </w:divBdr>
                  <w:divsChild>
                    <w:div w:id="603542027">
                      <w:marLeft w:val="0"/>
                      <w:marRight w:val="0"/>
                      <w:marTop w:val="0"/>
                      <w:marBottom w:val="0"/>
                      <w:divBdr>
                        <w:top w:val="none" w:sz="0" w:space="0" w:color="auto"/>
                        <w:left w:val="none" w:sz="0" w:space="0" w:color="auto"/>
                        <w:bottom w:val="none" w:sz="0" w:space="0" w:color="auto"/>
                        <w:right w:val="none" w:sz="0" w:space="0" w:color="auto"/>
                      </w:divBdr>
                      <w:divsChild>
                        <w:div w:id="364214675">
                          <w:marLeft w:val="0"/>
                          <w:marRight w:val="0"/>
                          <w:marTop w:val="0"/>
                          <w:marBottom w:val="0"/>
                          <w:divBdr>
                            <w:top w:val="none" w:sz="0" w:space="0" w:color="auto"/>
                            <w:left w:val="none" w:sz="0" w:space="0" w:color="auto"/>
                            <w:bottom w:val="none" w:sz="0" w:space="0" w:color="auto"/>
                            <w:right w:val="none" w:sz="0" w:space="0" w:color="auto"/>
                          </w:divBdr>
                          <w:divsChild>
                            <w:div w:id="1490630333">
                              <w:marLeft w:val="0"/>
                              <w:marRight w:val="0"/>
                              <w:marTop w:val="0"/>
                              <w:marBottom w:val="300"/>
                              <w:divBdr>
                                <w:top w:val="none" w:sz="0" w:space="0" w:color="auto"/>
                                <w:left w:val="none" w:sz="0" w:space="0" w:color="auto"/>
                                <w:bottom w:val="none" w:sz="0" w:space="0" w:color="auto"/>
                                <w:right w:val="none" w:sz="0" w:space="0" w:color="auto"/>
                              </w:divBdr>
                              <w:divsChild>
                                <w:div w:id="1322779647">
                                  <w:marLeft w:val="0"/>
                                  <w:marRight w:val="0"/>
                                  <w:marTop w:val="0"/>
                                  <w:marBottom w:val="0"/>
                                  <w:divBdr>
                                    <w:top w:val="none" w:sz="0" w:space="0" w:color="auto"/>
                                    <w:left w:val="none" w:sz="0" w:space="0" w:color="auto"/>
                                    <w:bottom w:val="none" w:sz="0" w:space="0" w:color="auto"/>
                                    <w:right w:val="none" w:sz="0" w:space="0" w:color="auto"/>
                                  </w:divBdr>
                                  <w:divsChild>
                                    <w:div w:id="6318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renawards.org/boren_scholarship/languages.html" TargetMode="External"/><Relationship Id="rId12" Type="http://schemas.openxmlformats.org/officeDocument/2006/relationships/hyperlink" Target="http://www.BorenAwards.org" TargetMode="External"/><Relationship Id="rId13" Type="http://schemas.openxmlformats.org/officeDocument/2006/relationships/hyperlink" Target="http://www.borenawards.org/boren_scholars_service.html" TargetMode="External"/><Relationship Id="rId14" Type="http://schemas.openxmlformats.org/officeDocument/2006/relationships/hyperlink" Target="mailto:linda.olsonlevy@csulb.edu" TargetMode="External"/><Relationship Id="rId15" Type="http://schemas.openxmlformats.org/officeDocument/2006/relationships/hyperlink" Target="mailto:boren@iie.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renawards.org/boren_scholarship/where_study.html" TargetMode="External"/><Relationship Id="rId7" Type="http://schemas.openxmlformats.org/officeDocument/2006/relationships/hyperlink" Target="http://www.borenawards.org/boren_scholarship/where_study.html" TargetMode="External"/><Relationship Id="rId8" Type="http://schemas.openxmlformats.org/officeDocument/2006/relationships/hyperlink" Target="http://www.borenawards.org/boren_scholarship/languages.html" TargetMode="External"/><Relationship Id="rId9" Type="http://schemas.openxmlformats.org/officeDocument/2006/relationships/hyperlink" Target="http://www.borenawards.org/boren_scholarship/field_of_study.html" TargetMode="External"/><Relationship Id="rId10" Type="http://schemas.openxmlformats.org/officeDocument/2006/relationships/hyperlink" Target="https://www.borenawards.org/boren_fellowship/prefer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Olson-Levy</dc:creator>
  <cp:keywords/>
  <dc:description/>
  <cp:lastModifiedBy>solson solson</cp:lastModifiedBy>
  <cp:revision>2</cp:revision>
  <cp:lastPrinted>2015-08-03T15:20:00Z</cp:lastPrinted>
  <dcterms:created xsi:type="dcterms:W3CDTF">2015-08-10T18:24:00Z</dcterms:created>
  <dcterms:modified xsi:type="dcterms:W3CDTF">2015-08-10T18:24:00Z</dcterms:modified>
</cp:coreProperties>
</file>